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37" w:rsidRDefault="005D0A37"/>
    <w:tbl>
      <w:tblPr>
        <w:tblpPr w:leftFromText="141" w:rightFromText="141" w:vertAnchor="page" w:horzAnchor="margin" w:tblpXSpec="center" w:tblpY="338"/>
        <w:tblW w:w="114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50"/>
        <w:gridCol w:w="9290"/>
        <w:gridCol w:w="970"/>
      </w:tblGrid>
      <w:tr w:rsidR="00F0588F" w:rsidRPr="00F0588F" w:rsidTr="00924471">
        <w:trPr>
          <w:trHeight w:val="2259"/>
        </w:trPr>
        <w:tc>
          <w:tcPr>
            <w:tcW w:w="1150" w:type="dxa"/>
          </w:tcPr>
          <w:p w:rsidR="00F0588F" w:rsidRPr="00F0588F" w:rsidRDefault="00F0588F" w:rsidP="00F0588F">
            <w:pPr>
              <w:jc w:val="both"/>
              <w:rPr>
                <w:b/>
                <w:sz w:val="26"/>
                <w:szCs w:val="26"/>
                <w:u w:color="FF0000"/>
              </w:rPr>
            </w:pPr>
            <w:r w:rsidRPr="00F0588F">
              <w:rPr>
                <w:noProof/>
                <w:sz w:val="26"/>
                <w:szCs w:val="26"/>
                <w:u w:color="FF0000"/>
              </w:rPr>
              <w:drawing>
                <wp:inline distT="0" distB="0" distL="0" distR="0">
                  <wp:extent cx="6096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04850"/>
                          </a:xfrm>
                          <a:prstGeom prst="rect">
                            <a:avLst/>
                          </a:prstGeom>
                          <a:noFill/>
                          <a:ln>
                            <a:noFill/>
                          </a:ln>
                        </pic:spPr>
                      </pic:pic>
                    </a:graphicData>
                  </a:graphic>
                </wp:inline>
              </w:drawing>
            </w:r>
          </w:p>
          <w:p w:rsidR="00F0588F" w:rsidRPr="00F0588F" w:rsidRDefault="00F0588F" w:rsidP="00F0588F">
            <w:pPr>
              <w:jc w:val="both"/>
              <w:rPr>
                <w:sz w:val="26"/>
                <w:szCs w:val="26"/>
              </w:rPr>
            </w:pPr>
          </w:p>
        </w:tc>
        <w:tc>
          <w:tcPr>
            <w:tcW w:w="9290" w:type="dxa"/>
          </w:tcPr>
          <w:p w:rsidR="00F0588F" w:rsidRPr="00F0588F" w:rsidRDefault="00F0588F" w:rsidP="00F0588F">
            <w:pPr>
              <w:jc w:val="center"/>
              <w:rPr>
                <w:b/>
                <w:bCs/>
                <w:sz w:val="16"/>
                <w:szCs w:val="16"/>
              </w:rPr>
            </w:pPr>
            <w:r w:rsidRPr="00F0588F">
              <w:rPr>
                <w:b/>
                <w:bCs/>
                <w:sz w:val="16"/>
                <w:szCs w:val="16"/>
              </w:rPr>
              <w:t>“ G. B.  NOVELLI ”</w:t>
            </w:r>
          </w:p>
          <w:p w:rsidR="00F0588F" w:rsidRPr="00F0588F" w:rsidRDefault="00F0588F" w:rsidP="00F0588F">
            <w:pPr>
              <w:jc w:val="center"/>
              <w:rPr>
                <w:sz w:val="16"/>
                <w:szCs w:val="16"/>
              </w:rPr>
            </w:pPr>
            <w:r w:rsidRPr="00F0588F">
              <w:rPr>
                <w:sz w:val="16"/>
                <w:szCs w:val="16"/>
              </w:rPr>
              <w:t>Liceo delle Scienze Umane - Liceo Linguistico</w:t>
            </w:r>
          </w:p>
          <w:p w:rsidR="00F0588F" w:rsidRPr="00F0588F" w:rsidRDefault="00F0588F" w:rsidP="00F0588F">
            <w:pPr>
              <w:jc w:val="center"/>
              <w:rPr>
                <w:sz w:val="16"/>
                <w:szCs w:val="16"/>
              </w:rPr>
            </w:pPr>
            <w:r w:rsidRPr="00F0588F">
              <w:rPr>
                <w:sz w:val="16"/>
                <w:szCs w:val="16"/>
              </w:rPr>
              <w:t>Liceo delle Scienze Umane opzione economico sociale</w:t>
            </w:r>
          </w:p>
          <w:p w:rsidR="00F0588F" w:rsidRPr="00F0588F" w:rsidRDefault="00F0588F" w:rsidP="00F0588F">
            <w:pPr>
              <w:keepNext/>
              <w:ind w:right="566"/>
              <w:jc w:val="center"/>
              <w:outlineLvl w:val="3"/>
              <w:rPr>
                <w:sz w:val="16"/>
                <w:szCs w:val="16"/>
              </w:rPr>
            </w:pPr>
            <w:r w:rsidRPr="00F0588F">
              <w:rPr>
                <w:sz w:val="16"/>
                <w:szCs w:val="16"/>
              </w:rPr>
              <w:t xml:space="preserve">          Istituto Professionale Abbigliamento e Moda - Istituto Professionale per i Servizi Socio Sanitari</w:t>
            </w:r>
          </w:p>
          <w:p w:rsidR="00F0588F" w:rsidRPr="00F0588F" w:rsidRDefault="00F0588F" w:rsidP="00F0588F">
            <w:pPr>
              <w:rPr>
                <w:sz w:val="16"/>
                <w:szCs w:val="16"/>
              </w:rPr>
            </w:pPr>
            <w:r w:rsidRPr="00F0588F">
              <w:rPr>
                <w:sz w:val="16"/>
                <w:szCs w:val="16"/>
              </w:rPr>
              <w:t xml:space="preserve">                                                        Istituto Professionale Servizi per l’Enogastronomia e l’Ospitalità Alberghiera</w:t>
            </w:r>
          </w:p>
          <w:p w:rsidR="00F0588F" w:rsidRPr="00F0588F" w:rsidRDefault="00F0588F" w:rsidP="00F0588F">
            <w:pPr>
              <w:jc w:val="center"/>
              <w:rPr>
                <w:sz w:val="16"/>
                <w:szCs w:val="16"/>
              </w:rPr>
            </w:pPr>
            <w:r w:rsidRPr="00F0588F">
              <w:rPr>
                <w:sz w:val="16"/>
                <w:szCs w:val="16"/>
              </w:rPr>
              <w:t xml:space="preserve">Via G.B. Novelli, N° 1  </w:t>
            </w:r>
            <w:r w:rsidRPr="00F0588F">
              <w:rPr>
                <w:i/>
                <w:iCs/>
                <w:sz w:val="16"/>
                <w:szCs w:val="16"/>
              </w:rPr>
              <w:t xml:space="preserve">  </w:t>
            </w:r>
            <w:r w:rsidRPr="00F0588F">
              <w:rPr>
                <w:sz w:val="16"/>
                <w:szCs w:val="16"/>
              </w:rPr>
              <w:t xml:space="preserve">81025 </w:t>
            </w:r>
            <w:r w:rsidRPr="00F0588F">
              <w:rPr>
                <w:b/>
                <w:bCs/>
                <w:sz w:val="16"/>
                <w:szCs w:val="16"/>
              </w:rPr>
              <w:t>MARCIANISE</w:t>
            </w:r>
            <w:r w:rsidRPr="00F0588F">
              <w:rPr>
                <w:sz w:val="16"/>
                <w:szCs w:val="16"/>
              </w:rPr>
              <w:t xml:space="preserve"> (CE</w:t>
            </w:r>
            <w:r w:rsidRPr="00F0588F">
              <w:rPr>
                <w:b/>
                <w:bCs/>
                <w:sz w:val="16"/>
                <w:szCs w:val="16"/>
              </w:rPr>
              <w:t>)</w:t>
            </w:r>
          </w:p>
          <w:p w:rsidR="00F0588F" w:rsidRPr="00F0588F" w:rsidRDefault="00F0588F" w:rsidP="00F0588F">
            <w:pPr>
              <w:jc w:val="center"/>
              <w:rPr>
                <w:sz w:val="16"/>
                <w:szCs w:val="16"/>
              </w:rPr>
            </w:pPr>
            <w:r w:rsidRPr="00F0588F">
              <w:rPr>
                <w:sz w:val="16"/>
                <w:szCs w:val="16"/>
              </w:rPr>
              <w:t xml:space="preserve">Codice Fiscale : 80102490614 </w:t>
            </w:r>
            <w:r w:rsidRPr="00F0588F">
              <w:rPr>
                <w:b/>
                <w:bCs/>
                <w:sz w:val="16"/>
                <w:szCs w:val="16"/>
              </w:rPr>
              <w:t>–</w:t>
            </w:r>
            <w:r w:rsidRPr="00F0588F">
              <w:rPr>
                <w:sz w:val="16"/>
                <w:szCs w:val="16"/>
              </w:rPr>
              <w:t xml:space="preserve"> Distretto Scolastico  n° 14</w:t>
            </w:r>
          </w:p>
          <w:p w:rsidR="00F0588F" w:rsidRPr="00F0588F" w:rsidRDefault="00F0588F" w:rsidP="00F0588F">
            <w:pPr>
              <w:jc w:val="center"/>
              <w:rPr>
                <w:sz w:val="16"/>
                <w:szCs w:val="16"/>
              </w:rPr>
            </w:pPr>
            <w:r w:rsidRPr="00F0588F">
              <w:rPr>
                <w:sz w:val="16"/>
                <w:szCs w:val="16"/>
              </w:rPr>
              <w:t xml:space="preserve">Segr. Tel :0823/511909 – Fax 0823511834   Vicedirigenza Tel :0823-580019  </w:t>
            </w:r>
          </w:p>
          <w:p w:rsidR="00F0588F" w:rsidRPr="00F0588F" w:rsidRDefault="00F0588F" w:rsidP="00F0588F">
            <w:pPr>
              <w:jc w:val="center"/>
              <w:rPr>
                <w:sz w:val="16"/>
                <w:szCs w:val="16"/>
              </w:rPr>
            </w:pPr>
            <w:r w:rsidRPr="00F0588F">
              <w:rPr>
                <w:sz w:val="16"/>
                <w:szCs w:val="16"/>
              </w:rPr>
              <w:t>Tel Dirigente Scolastico : 0823/511863</w:t>
            </w:r>
          </w:p>
          <w:p w:rsidR="00F0588F" w:rsidRPr="00F0588F" w:rsidRDefault="00F0588F" w:rsidP="00F0588F">
            <w:pPr>
              <w:tabs>
                <w:tab w:val="center" w:pos="4819"/>
                <w:tab w:val="right" w:pos="9638"/>
              </w:tabs>
              <w:jc w:val="center"/>
              <w:rPr>
                <w:rFonts w:eastAsia="Calibri"/>
                <w:sz w:val="16"/>
                <w:szCs w:val="16"/>
                <w:lang w:eastAsia="en-US"/>
              </w:rPr>
            </w:pPr>
            <w:r w:rsidRPr="00F0588F">
              <w:rPr>
                <w:rFonts w:eastAsia="Calibri"/>
                <w:b/>
                <w:bCs/>
                <w:sz w:val="16"/>
                <w:szCs w:val="16"/>
                <w:lang w:eastAsia="en-US"/>
              </w:rPr>
              <w:t>E-mail :</w:t>
            </w:r>
            <w:r w:rsidRPr="00F0588F">
              <w:rPr>
                <w:rFonts w:eastAsia="Calibri"/>
                <w:sz w:val="16"/>
                <w:szCs w:val="16"/>
                <w:lang w:eastAsia="en-US"/>
              </w:rPr>
              <w:t xml:space="preserve"> </w:t>
            </w:r>
            <w:hyperlink r:id="rId8" w:history="1">
              <w:r w:rsidRPr="00F0588F">
                <w:rPr>
                  <w:rFonts w:ascii="Calibri" w:eastAsia="Calibri" w:hAnsi="Calibri" w:cs="Calibri"/>
                  <w:color w:val="0000FF"/>
                  <w:sz w:val="16"/>
                  <w:szCs w:val="16"/>
                  <w:u w:val="single"/>
                  <w:lang w:eastAsia="en-US"/>
                </w:rPr>
                <w:t>ceis01100n@istruzione.it</w:t>
              </w:r>
            </w:hyperlink>
            <w:r w:rsidRPr="00F0588F">
              <w:rPr>
                <w:rFonts w:eastAsia="Calibri"/>
                <w:sz w:val="16"/>
                <w:szCs w:val="16"/>
                <w:lang w:eastAsia="en-US"/>
              </w:rPr>
              <w:t xml:space="preserve">     </w:t>
            </w:r>
            <w:r w:rsidRPr="00F0588F">
              <w:rPr>
                <w:rFonts w:eastAsia="Calibri"/>
                <w:b/>
                <w:bCs/>
                <w:sz w:val="16"/>
                <w:szCs w:val="16"/>
                <w:lang w:eastAsia="en-US"/>
              </w:rPr>
              <w:t xml:space="preserve">E-mail certificata (PEC) : </w:t>
            </w:r>
            <w:hyperlink r:id="rId9" w:history="1">
              <w:r w:rsidRPr="00F0588F">
                <w:rPr>
                  <w:rFonts w:ascii="Calibri" w:eastAsia="Calibri" w:hAnsi="Calibri" w:cs="Calibri"/>
                  <w:color w:val="0000FF"/>
                  <w:sz w:val="16"/>
                  <w:szCs w:val="16"/>
                  <w:u w:val="single"/>
                  <w:lang w:eastAsia="en-US"/>
                </w:rPr>
                <w:t>ceis01100n@pec.istruzione.it</w:t>
              </w:r>
            </w:hyperlink>
          </w:p>
          <w:p w:rsidR="00F0588F" w:rsidRPr="002559AE" w:rsidRDefault="00F0588F" w:rsidP="00F0588F">
            <w:pPr>
              <w:tabs>
                <w:tab w:val="center" w:pos="4819"/>
                <w:tab w:val="right" w:pos="9638"/>
              </w:tabs>
              <w:jc w:val="center"/>
              <w:rPr>
                <w:rFonts w:ascii="Calibri" w:eastAsia="Calibri" w:hAnsi="Calibri" w:cs="Calibri"/>
                <w:sz w:val="16"/>
                <w:szCs w:val="16"/>
                <w:lang w:val="en-US" w:eastAsia="en-US"/>
              </w:rPr>
            </w:pPr>
            <w:r w:rsidRPr="00F0588F">
              <w:rPr>
                <w:rFonts w:eastAsia="Calibri"/>
                <w:b/>
                <w:bCs/>
                <w:sz w:val="16"/>
                <w:szCs w:val="16"/>
                <w:lang w:val="en-US" w:eastAsia="en-US"/>
              </w:rPr>
              <w:t>Sito Web :</w:t>
            </w:r>
            <w:r w:rsidRPr="00F0588F">
              <w:rPr>
                <w:rFonts w:eastAsia="Calibri"/>
                <w:sz w:val="16"/>
                <w:szCs w:val="16"/>
                <w:lang w:val="en-US" w:eastAsia="en-US"/>
              </w:rPr>
              <w:t xml:space="preserve"> </w:t>
            </w:r>
            <w:hyperlink r:id="rId10" w:history="1">
              <w:r w:rsidRPr="00F0588F">
                <w:rPr>
                  <w:rFonts w:ascii="Calibri" w:eastAsia="Calibri" w:hAnsi="Calibri" w:cs="Calibri"/>
                  <w:color w:val="0000FF"/>
                  <w:sz w:val="16"/>
                  <w:szCs w:val="16"/>
                  <w:u w:val="single"/>
                  <w:lang w:val="en-US" w:eastAsia="en-US"/>
                </w:rPr>
                <w:t>www.istitutonovelli.it</w:t>
              </w:r>
            </w:hyperlink>
          </w:p>
        </w:tc>
        <w:tc>
          <w:tcPr>
            <w:tcW w:w="970" w:type="dxa"/>
          </w:tcPr>
          <w:p w:rsidR="00F0588F" w:rsidRPr="00F0588F" w:rsidRDefault="00F0588F" w:rsidP="00F0588F">
            <w:pPr>
              <w:jc w:val="both"/>
              <w:rPr>
                <w:b/>
                <w:sz w:val="26"/>
                <w:szCs w:val="26"/>
                <w:u w:color="FF0000"/>
              </w:rPr>
            </w:pPr>
            <w:r w:rsidRPr="00F0588F">
              <w:rPr>
                <w:noProof/>
                <w:sz w:val="26"/>
                <w:szCs w:val="26"/>
                <w:u w:color="FF0000"/>
              </w:rPr>
              <w:drawing>
                <wp:inline distT="0" distB="0" distL="0" distR="0">
                  <wp:extent cx="66675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71500"/>
                          </a:xfrm>
                          <a:prstGeom prst="rect">
                            <a:avLst/>
                          </a:prstGeom>
                          <a:noFill/>
                          <a:ln>
                            <a:noFill/>
                          </a:ln>
                        </pic:spPr>
                      </pic:pic>
                    </a:graphicData>
                  </a:graphic>
                </wp:inline>
              </w:drawing>
            </w:r>
          </w:p>
          <w:p w:rsidR="00F0588F" w:rsidRPr="00F0588F" w:rsidRDefault="00F0588F" w:rsidP="00F0588F">
            <w:pPr>
              <w:jc w:val="both"/>
              <w:rPr>
                <w:sz w:val="26"/>
                <w:szCs w:val="26"/>
              </w:rPr>
            </w:pPr>
          </w:p>
        </w:tc>
      </w:tr>
    </w:tbl>
    <w:p w:rsidR="004B2FC5" w:rsidRPr="004B2FC5" w:rsidRDefault="004B2FC5">
      <w:pPr>
        <w:rPr>
          <w:rFonts w:ascii="Garamond" w:hAnsi="Garamond"/>
        </w:rPr>
      </w:pPr>
    </w:p>
    <w:p w:rsidR="004B2FC5" w:rsidRDefault="004B2FC5">
      <w:pPr>
        <w:rPr>
          <w:rFonts w:ascii="Garamond" w:hAnsi="Garamond"/>
        </w:rPr>
      </w:pPr>
      <w:r w:rsidRPr="004B2FC5">
        <w:rPr>
          <w:rFonts w:ascii="Garamond" w:hAnsi="Garamond"/>
        </w:rPr>
        <w:t>Prot.</w:t>
      </w:r>
      <w:r>
        <w:rPr>
          <w:rFonts w:ascii="Garamond" w:hAnsi="Garamond"/>
        </w:rPr>
        <w:t xml:space="preserve"> n. </w:t>
      </w:r>
    </w:p>
    <w:p w:rsidR="004B2FC5" w:rsidRDefault="004B2FC5">
      <w:pPr>
        <w:rPr>
          <w:rFonts w:ascii="Garamond" w:hAnsi="Garamond"/>
        </w:rPr>
      </w:pPr>
    </w:p>
    <w:p w:rsidR="004B2FC5" w:rsidRPr="00F0588F" w:rsidRDefault="004B2FC5"/>
    <w:p w:rsidR="00D41DC0" w:rsidRPr="00550D0E" w:rsidRDefault="002559AE" w:rsidP="006D6605">
      <w:pPr>
        <w:jc w:val="right"/>
        <w:rPr>
          <w:b/>
          <w:sz w:val="28"/>
          <w:szCs w:val="28"/>
        </w:rPr>
      </w:pPr>
      <w:r w:rsidRPr="00550D0E">
        <w:rPr>
          <w:b/>
          <w:sz w:val="28"/>
          <w:szCs w:val="28"/>
        </w:rPr>
        <w:t>Ai D</w:t>
      </w:r>
      <w:r w:rsidR="00ED6328" w:rsidRPr="00550D0E">
        <w:rPr>
          <w:b/>
          <w:sz w:val="28"/>
          <w:szCs w:val="28"/>
        </w:rPr>
        <w:t>ocenti</w:t>
      </w:r>
    </w:p>
    <w:p w:rsidR="00550D0E" w:rsidRDefault="002559AE" w:rsidP="006D6605">
      <w:pPr>
        <w:jc w:val="right"/>
        <w:rPr>
          <w:b/>
          <w:sz w:val="28"/>
          <w:szCs w:val="28"/>
        </w:rPr>
      </w:pPr>
      <w:r w:rsidRPr="00550D0E">
        <w:rPr>
          <w:b/>
          <w:sz w:val="28"/>
          <w:szCs w:val="28"/>
        </w:rPr>
        <w:t>in servizio per l’a.s. 2015/2016</w:t>
      </w:r>
    </w:p>
    <w:p w:rsidR="002559AE" w:rsidRPr="00550D0E" w:rsidRDefault="002559AE" w:rsidP="006D6605">
      <w:pPr>
        <w:jc w:val="right"/>
        <w:rPr>
          <w:b/>
          <w:sz w:val="28"/>
          <w:szCs w:val="28"/>
        </w:rPr>
      </w:pPr>
      <w:r w:rsidRPr="00550D0E">
        <w:rPr>
          <w:b/>
          <w:sz w:val="28"/>
          <w:szCs w:val="28"/>
        </w:rPr>
        <w:t xml:space="preserve"> presso l’ISISS “G.B. Novelli” di Marcianise</w:t>
      </w:r>
    </w:p>
    <w:p w:rsidR="004B2FC5" w:rsidRPr="00550D0E" w:rsidRDefault="004B2FC5" w:rsidP="005638F7">
      <w:pPr>
        <w:jc w:val="center"/>
        <w:rPr>
          <w:b/>
          <w:sz w:val="28"/>
          <w:szCs w:val="28"/>
        </w:rPr>
      </w:pPr>
    </w:p>
    <w:p w:rsidR="00F0588F" w:rsidRPr="00F0588F" w:rsidRDefault="00F0588F" w:rsidP="005638F7">
      <w:pPr>
        <w:jc w:val="center"/>
        <w:rPr>
          <w:b/>
        </w:rPr>
      </w:pPr>
    </w:p>
    <w:p w:rsidR="004B2FC5" w:rsidRPr="002559AE" w:rsidRDefault="004B2FC5" w:rsidP="005638F7">
      <w:pPr>
        <w:jc w:val="center"/>
        <w:rPr>
          <w:b/>
          <w:sz w:val="32"/>
          <w:szCs w:val="32"/>
        </w:rPr>
      </w:pPr>
      <w:r w:rsidRPr="002559AE">
        <w:rPr>
          <w:b/>
          <w:sz w:val="32"/>
          <w:szCs w:val="32"/>
        </w:rPr>
        <w:t>Comunicazione n.</w:t>
      </w:r>
    </w:p>
    <w:p w:rsidR="005638F7" w:rsidRPr="00F0588F" w:rsidRDefault="005638F7" w:rsidP="005638F7">
      <w:pPr>
        <w:jc w:val="center"/>
        <w:rPr>
          <w:b/>
        </w:rPr>
      </w:pPr>
    </w:p>
    <w:p w:rsidR="004B2FC5" w:rsidRPr="00F0588F" w:rsidRDefault="004B2FC5"/>
    <w:p w:rsidR="004B2FC5" w:rsidRPr="002559AE" w:rsidRDefault="004B2FC5" w:rsidP="002559AE">
      <w:pPr>
        <w:rPr>
          <w:b/>
          <w:sz w:val="28"/>
          <w:szCs w:val="28"/>
        </w:rPr>
      </w:pPr>
      <w:r w:rsidRPr="002559AE">
        <w:rPr>
          <w:b/>
          <w:sz w:val="28"/>
          <w:szCs w:val="28"/>
        </w:rPr>
        <w:t xml:space="preserve">Oggetto: </w:t>
      </w:r>
      <w:r w:rsidR="002559AE" w:rsidRPr="002559AE">
        <w:rPr>
          <w:b/>
          <w:sz w:val="28"/>
          <w:szCs w:val="28"/>
        </w:rPr>
        <w:t>Carta del Docente/Bonus 500 euro- A.s. 2015/2016. FAQ relative all’utilizzo del Bonus</w:t>
      </w:r>
    </w:p>
    <w:p w:rsidR="00D41DC0" w:rsidRPr="002559AE" w:rsidRDefault="00D41DC0">
      <w:pPr>
        <w:rPr>
          <w:b/>
          <w:sz w:val="28"/>
          <w:szCs w:val="28"/>
        </w:rPr>
      </w:pPr>
    </w:p>
    <w:p w:rsidR="004B2FC5" w:rsidRPr="00F0588F" w:rsidRDefault="004B2FC5"/>
    <w:p w:rsidR="005638F7" w:rsidRDefault="002559AE" w:rsidP="005638F7">
      <w:pPr>
        <w:jc w:val="both"/>
        <w:rPr>
          <w:sz w:val="28"/>
          <w:szCs w:val="28"/>
        </w:rPr>
      </w:pPr>
      <w:r w:rsidRPr="002559AE">
        <w:rPr>
          <w:sz w:val="28"/>
          <w:szCs w:val="28"/>
        </w:rPr>
        <w:t xml:space="preserve">La Direzione </w:t>
      </w:r>
      <w:r w:rsidR="00550D0E">
        <w:rPr>
          <w:sz w:val="28"/>
          <w:szCs w:val="28"/>
        </w:rPr>
        <w:t>Generale per il p</w:t>
      </w:r>
      <w:r>
        <w:rPr>
          <w:sz w:val="28"/>
          <w:szCs w:val="28"/>
        </w:rPr>
        <w:t>ersonale scolastico del MIUR ha emanato in data 15/11/2015 una serie di FAQ relativamente all’utilizzo del Bonus dell’importo di 500 euro, importo che ciascun docente di ruolo ha avuto accreditato sul proprio conto. Dette FAQ ovvero le domande che più frequentemente sono state poste</w:t>
      </w:r>
      <w:r w:rsidR="00550D0E">
        <w:rPr>
          <w:sz w:val="28"/>
          <w:szCs w:val="28"/>
        </w:rPr>
        <w:t xml:space="preserve"> dai Docenti </w:t>
      </w:r>
      <w:r>
        <w:rPr>
          <w:sz w:val="28"/>
          <w:szCs w:val="28"/>
        </w:rPr>
        <w:t xml:space="preserve"> </w:t>
      </w:r>
      <w:r w:rsidR="00550D0E">
        <w:rPr>
          <w:sz w:val="28"/>
          <w:szCs w:val="28"/>
        </w:rPr>
        <w:t xml:space="preserve">al MIUR </w:t>
      </w:r>
      <w:r>
        <w:rPr>
          <w:sz w:val="28"/>
          <w:szCs w:val="28"/>
        </w:rPr>
        <w:t>relativamente all’utilizzo del Bonus e le relative risposte</w:t>
      </w:r>
      <w:r w:rsidR="00550D0E">
        <w:rPr>
          <w:sz w:val="28"/>
          <w:szCs w:val="28"/>
        </w:rPr>
        <w:t xml:space="preserve"> fornite dalla Direzione Generale per il personale scolastico del MIUR </w:t>
      </w:r>
      <w:r>
        <w:rPr>
          <w:sz w:val="28"/>
          <w:szCs w:val="28"/>
        </w:rPr>
        <w:t xml:space="preserve"> sono state inserite in un file che viene pubblicato, in allegato alla presente, sul sito della scuola </w:t>
      </w:r>
      <w:hyperlink r:id="rId12" w:history="1">
        <w:r w:rsidRPr="00E9199F">
          <w:rPr>
            <w:rStyle w:val="Collegamentoipertestuale"/>
            <w:sz w:val="28"/>
            <w:szCs w:val="28"/>
          </w:rPr>
          <w:t>www.istitutonovelli.it</w:t>
        </w:r>
      </w:hyperlink>
      <w:r>
        <w:rPr>
          <w:sz w:val="28"/>
          <w:szCs w:val="28"/>
        </w:rPr>
        <w:t xml:space="preserve"> nella sezione Docenti alla Voce Comunicazioni.</w:t>
      </w:r>
    </w:p>
    <w:p w:rsidR="002559AE" w:rsidRDefault="002559AE" w:rsidP="005638F7">
      <w:pPr>
        <w:jc w:val="both"/>
        <w:rPr>
          <w:sz w:val="28"/>
          <w:szCs w:val="28"/>
        </w:rPr>
      </w:pPr>
      <w:r>
        <w:rPr>
          <w:sz w:val="28"/>
          <w:szCs w:val="28"/>
        </w:rPr>
        <w:t xml:space="preserve">Il predetto file contenente le FAQ può essere visualizzato altresì sul sito del MIUR all’indirizzo : </w:t>
      </w:r>
    </w:p>
    <w:p w:rsidR="002559AE" w:rsidRDefault="004D266B" w:rsidP="005638F7">
      <w:pPr>
        <w:jc w:val="both"/>
        <w:rPr>
          <w:sz w:val="28"/>
          <w:szCs w:val="28"/>
        </w:rPr>
      </w:pPr>
      <w:hyperlink r:id="rId13" w:history="1">
        <w:r w:rsidR="002559AE" w:rsidRPr="00E9199F">
          <w:rPr>
            <w:rStyle w:val="Collegamentoipertestuale"/>
            <w:sz w:val="28"/>
            <w:szCs w:val="28"/>
          </w:rPr>
          <w:t>http://hubmiur.pubblica.istruzione.it/web/istruzione/faq-carta-del-docente</w:t>
        </w:r>
      </w:hyperlink>
    </w:p>
    <w:p w:rsidR="002559AE" w:rsidRPr="002559AE" w:rsidRDefault="002559AE" w:rsidP="005638F7">
      <w:pPr>
        <w:jc w:val="both"/>
        <w:rPr>
          <w:sz w:val="28"/>
          <w:szCs w:val="28"/>
        </w:rPr>
      </w:pPr>
    </w:p>
    <w:p w:rsidR="006D6605" w:rsidRDefault="006D6605" w:rsidP="005638F7">
      <w:pPr>
        <w:jc w:val="both"/>
        <w:rPr>
          <w:rFonts w:ascii="Garamond" w:hAnsi="Garamond"/>
        </w:rPr>
      </w:pPr>
    </w:p>
    <w:p w:rsidR="005638F7" w:rsidRDefault="005638F7" w:rsidP="005638F7">
      <w:pPr>
        <w:jc w:val="both"/>
        <w:rPr>
          <w:rFonts w:ascii="Garamond" w:hAnsi="Garamond"/>
          <w:sz w:val="28"/>
          <w:szCs w:val="28"/>
        </w:rPr>
      </w:pPr>
      <w:r w:rsidRPr="002559AE">
        <w:rPr>
          <w:rFonts w:ascii="Garamond" w:hAnsi="Garamond"/>
          <w:sz w:val="28"/>
          <w:szCs w:val="28"/>
        </w:rPr>
        <w:t xml:space="preserve">Marcianise, </w:t>
      </w:r>
      <w:r w:rsidR="00416492">
        <w:rPr>
          <w:rFonts w:ascii="Garamond" w:hAnsi="Garamond"/>
          <w:sz w:val="28"/>
          <w:szCs w:val="28"/>
        </w:rPr>
        <w:t>20</w:t>
      </w:r>
      <w:r w:rsidR="00D33EE2" w:rsidRPr="002559AE">
        <w:rPr>
          <w:rFonts w:ascii="Garamond" w:hAnsi="Garamond"/>
          <w:sz w:val="28"/>
          <w:szCs w:val="28"/>
        </w:rPr>
        <w:t>/11</w:t>
      </w:r>
      <w:r w:rsidR="00D41DC0" w:rsidRPr="002559AE">
        <w:rPr>
          <w:rFonts w:ascii="Garamond" w:hAnsi="Garamond"/>
          <w:sz w:val="28"/>
          <w:szCs w:val="28"/>
        </w:rPr>
        <w:t>/2015</w:t>
      </w:r>
    </w:p>
    <w:p w:rsidR="002559AE" w:rsidRPr="002559AE" w:rsidRDefault="002559AE" w:rsidP="005638F7">
      <w:pPr>
        <w:jc w:val="both"/>
        <w:rPr>
          <w:rFonts w:ascii="Garamond" w:hAnsi="Garamond"/>
          <w:sz w:val="28"/>
          <w:szCs w:val="28"/>
        </w:rPr>
      </w:pPr>
    </w:p>
    <w:p w:rsidR="005638F7" w:rsidRPr="002559AE" w:rsidRDefault="002559AE" w:rsidP="002559AE">
      <w:pPr>
        <w:jc w:val="right"/>
        <w:rPr>
          <w:rFonts w:ascii="Garamond" w:hAnsi="Garamond"/>
          <w:b/>
        </w:rPr>
      </w:pPr>
      <w:r>
        <w:rPr>
          <w:rFonts w:ascii="Garamond" w:hAnsi="Garamond"/>
          <w:b/>
        </w:rPr>
        <w:t xml:space="preserve">IL DIRIGENTE     </w:t>
      </w:r>
      <w:r w:rsidR="005638F7" w:rsidRPr="002559AE">
        <w:rPr>
          <w:rFonts w:ascii="Garamond" w:hAnsi="Garamond"/>
          <w:b/>
        </w:rPr>
        <w:t>SCOLASTICO</w:t>
      </w:r>
    </w:p>
    <w:p w:rsidR="005638F7" w:rsidRPr="002559AE" w:rsidRDefault="005638F7" w:rsidP="002559AE">
      <w:pPr>
        <w:ind w:left="6372"/>
        <w:rPr>
          <w:rFonts w:ascii="Garamond" w:hAnsi="Garamond"/>
          <w:b/>
        </w:rPr>
      </w:pPr>
      <w:r w:rsidRPr="002559AE">
        <w:rPr>
          <w:rFonts w:ascii="Garamond" w:hAnsi="Garamond"/>
          <w:b/>
        </w:rPr>
        <w:t>Prof.ssa Emma Marchitto</w:t>
      </w:r>
    </w:p>
    <w:p w:rsidR="004B2FC5" w:rsidRDefault="004B2FC5">
      <w:pPr>
        <w:rPr>
          <w:rFonts w:ascii="Garamond" w:hAnsi="Garamond"/>
        </w:rPr>
      </w:pPr>
    </w:p>
    <w:p w:rsidR="004B2FC5" w:rsidRPr="004B2FC5" w:rsidRDefault="004B2FC5">
      <w:pPr>
        <w:rPr>
          <w:rFonts w:ascii="Garamond" w:hAnsi="Garamond"/>
        </w:rPr>
      </w:pPr>
    </w:p>
    <w:p w:rsidR="00983993" w:rsidRPr="004B2FC5" w:rsidRDefault="00983993" w:rsidP="00C649CB">
      <w:pPr>
        <w:jc w:val="both"/>
        <w:rPr>
          <w:rFonts w:ascii="Garamond" w:hAnsi="Garamond"/>
        </w:rPr>
      </w:pPr>
      <w:r w:rsidRPr="004B2FC5">
        <w:rPr>
          <w:rFonts w:ascii="Garamond" w:hAnsi="Garamond"/>
        </w:rPr>
        <w:t xml:space="preserve">                                                                  </w:t>
      </w:r>
    </w:p>
    <w:p w:rsidR="00983993" w:rsidRPr="004B2FC5" w:rsidRDefault="00983993" w:rsidP="0000050B">
      <w:pPr>
        <w:jc w:val="right"/>
        <w:rPr>
          <w:rFonts w:ascii="Garamond" w:hAnsi="Garamond"/>
        </w:rPr>
      </w:pPr>
    </w:p>
    <w:sectPr w:rsidR="00983993" w:rsidRPr="004B2FC5" w:rsidSect="00CF0274">
      <w:pgSz w:w="11906" w:h="16838"/>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8C" w:rsidRDefault="008F7D8C" w:rsidP="007C0630">
      <w:r>
        <w:separator/>
      </w:r>
    </w:p>
  </w:endnote>
  <w:endnote w:type="continuationSeparator" w:id="0">
    <w:p w:rsidR="008F7D8C" w:rsidRDefault="008F7D8C" w:rsidP="007C0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8C" w:rsidRDefault="008F7D8C" w:rsidP="007C0630">
      <w:r>
        <w:separator/>
      </w:r>
    </w:p>
  </w:footnote>
  <w:footnote w:type="continuationSeparator" w:id="0">
    <w:p w:rsidR="008F7D8C" w:rsidRDefault="008F7D8C" w:rsidP="007C0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1">
    <w:nsid w:val="00000002"/>
    <w:multiLevelType w:val="multilevel"/>
    <w:tmpl w:val="87983D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2">
    <w:nsid w:val="14BE7169"/>
    <w:multiLevelType w:val="hybridMultilevel"/>
    <w:tmpl w:val="5D9A504C"/>
    <w:lvl w:ilvl="0" w:tplc="04100011">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B14031A"/>
    <w:multiLevelType w:val="hybridMultilevel"/>
    <w:tmpl w:val="40AA4750"/>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9C64363"/>
    <w:multiLevelType w:val="hybridMultilevel"/>
    <w:tmpl w:val="0A1642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AB1036"/>
    <w:multiLevelType w:val="hybridMultilevel"/>
    <w:tmpl w:val="F01620D2"/>
    <w:lvl w:ilvl="0" w:tplc="211C7AC8">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367F5AC4"/>
    <w:multiLevelType w:val="hybridMultilevel"/>
    <w:tmpl w:val="A9C804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571637DF"/>
    <w:multiLevelType w:val="hybridMultilevel"/>
    <w:tmpl w:val="59FEC53C"/>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8">
    <w:nsid w:val="663F4E15"/>
    <w:multiLevelType w:val="hybridMultilevel"/>
    <w:tmpl w:val="807A62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74633E84"/>
    <w:multiLevelType w:val="hybridMultilevel"/>
    <w:tmpl w:val="105CE1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796B4A36"/>
    <w:multiLevelType w:val="hybridMultilevel"/>
    <w:tmpl w:val="235E49E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6"/>
  </w:num>
  <w:num w:numId="6">
    <w:abstractNumId w:val="9"/>
  </w:num>
  <w:num w:numId="7">
    <w:abstractNumId w:val="5"/>
  </w:num>
  <w:num w:numId="8">
    <w:abstractNumId w:val="2"/>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013EF1"/>
    <w:rsid w:val="0000050B"/>
    <w:rsid w:val="00004474"/>
    <w:rsid w:val="00013EF1"/>
    <w:rsid w:val="000771B2"/>
    <w:rsid w:val="000C0FCF"/>
    <w:rsid w:val="001557A5"/>
    <w:rsid w:val="001822FF"/>
    <w:rsid w:val="00196CD0"/>
    <w:rsid w:val="001A7208"/>
    <w:rsid w:val="00221786"/>
    <w:rsid w:val="00224DEC"/>
    <w:rsid w:val="00225E93"/>
    <w:rsid w:val="002345C6"/>
    <w:rsid w:val="00234AF7"/>
    <w:rsid w:val="002559AE"/>
    <w:rsid w:val="00263C65"/>
    <w:rsid w:val="00270D72"/>
    <w:rsid w:val="00281210"/>
    <w:rsid w:val="00283CAE"/>
    <w:rsid w:val="002B34E4"/>
    <w:rsid w:val="002C41C3"/>
    <w:rsid w:val="003159A8"/>
    <w:rsid w:val="0032768D"/>
    <w:rsid w:val="00327A51"/>
    <w:rsid w:val="0033546F"/>
    <w:rsid w:val="003501B0"/>
    <w:rsid w:val="00372676"/>
    <w:rsid w:val="00374987"/>
    <w:rsid w:val="003808A6"/>
    <w:rsid w:val="003B2168"/>
    <w:rsid w:val="003C4CE3"/>
    <w:rsid w:val="003E5B28"/>
    <w:rsid w:val="003E6A5F"/>
    <w:rsid w:val="003F5307"/>
    <w:rsid w:val="00401167"/>
    <w:rsid w:val="00416492"/>
    <w:rsid w:val="0042541B"/>
    <w:rsid w:val="00425B82"/>
    <w:rsid w:val="00437A2D"/>
    <w:rsid w:val="004A047E"/>
    <w:rsid w:val="004B0CD5"/>
    <w:rsid w:val="004B2FC5"/>
    <w:rsid w:val="004B5BEA"/>
    <w:rsid w:val="004C02ED"/>
    <w:rsid w:val="004D266B"/>
    <w:rsid w:val="00530893"/>
    <w:rsid w:val="00550D0E"/>
    <w:rsid w:val="005638F7"/>
    <w:rsid w:val="0057117C"/>
    <w:rsid w:val="005858DE"/>
    <w:rsid w:val="0059167B"/>
    <w:rsid w:val="005C0F44"/>
    <w:rsid w:val="005C6E3F"/>
    <w:rsid w:val="005D0A37"/>
    <w:rsid w:val="00633545"/>
    <w:rsid w:val="00694D0F"/>
    <w:rsid w:val="006A00EF"/>
    <w:rsid w:val="006A10DF"/>
    <w:rsid w:val="006D6605"/>
    <w:rsid w:val="00702A6C"/>
    <w:rsid w:val="0079374E"/>
    <w:rsid w:val="007946A7"/>
    <w:rsid w:val="007A36BA"/>
    <w:rsid w:val="007A3C96"/>
    <w:rsid w:val="007A5DBB"/>
    <w:rsid w:val="007B38A4"/>
    <w:rsid w:val="007C0630"/>
    <w:rsid w:val="007C4A8E"/>
    <w:rsid w:val="007C6BD9"/>
    <w:rsid w:val="00805A23"/>
    <w:rsid w:val="0082065D"/>
    <w:rsid w:val="00832726"/>
    <w:rsid w:val="00834DB7"/>
    <w:rsid w:val="008568EB"/>
    <w:rsid w:val="008643B2"/>
    <w:rsid w:val="0088613C"/>
    <w:rsid w:val="008D27DF"/>
    <w:rsid w:val="008E1439"/>
    <w:rsid w:val="008F0974"/>
    <w:rsid w:val="008F7D8C"/>
    <w:rsid w:val="0093686A"/>
    <w:rsid w:val="00980C1E"/>
    <w:rsid w:val="00983993"/>
    <w:rsid w:val="0099268F"/>
    <w:rsid w:val="009B3FA4"/>
    <w:rsid w:val="009C3B26"/>
    <w:rsid w:val="00A01DE8"/>
    <w:rsid w:val="00A43133"/>
    <w:rsid w:val="00A57B1A"/>
    <w:rsid w:val="00A62A8F"/>
    <w:rsid w:val="00A805E7"/>
    <w:rsid w:val="00AA20FA"/>
    <w:rsid w:val="00AC6C5B"/>
    <w:rsid w:val="00AE12C0"/>
    <w:rsid w:val="00AF4469"/>
    <w:rsid w:val="00B15B7B"/>
    <w:rsid w:val="00B435A1"/>
    <w:rsid w:val="00B8152F"/>
    <w:rsid w:val="00B8172F"/>
    <w:rsid w:val="00BE5C26"/>
    <w:rsid w:val="00C10F71"/>
    <w:rsid w:val="00C36692"/>
    <w:rsid w:val="00C367B6"/>
    <w:rsid w:val="00C47E03"/>
    <w:rsid w:val="00C50E75"/>
    <w:rsid w:val="00C54A63"/>
    <w:rsid w:val="00C56D3E"/>
    <w:rsid w:val="00C64428"/>
    <w:rsid w:val="00C649CB"/>
    <w:rsid w:val="00C75844"/>
    <w:rsid w:val="00C75B8F"/>
    <w:rsid w:val="00C93929"/>
    <w:rsid w:val="00C956A0"/>
    <w:rsid w:val="00CB17D4"/>
    <w:rsid w:val="00CB3F5A"/>
    <w:rsid w:val="00CB7DB3"/>
    <w:rsid w:val="00CD02C8"/>
    <w:rsid w:val="00CF0274"/>
    <w:rsid w:val="00CF7F31"/>
    <w:rsid w:val="00D0336D"/>
    <w:rsid w:val="00D17E86"/>
    <w:rsid w:val="00D33EE2"/>
    <w:rsid w:val="00D41B12"/>
    <w:rsid w:val="00D41DC0"/>
    <w:rsid w:val="00D72D35"/>
    <w:rsid w:val="00D72D84"/>
    <w:rsid w:val="00D84134"/>
    <w:rsid w:val="00DA3EFD"/>
    <w:rsid w:val="00DB1419"/>
    <w:rsid w:val="00DC2F61"/>
    <w:rsid w:val="00DC6FFE"/>
    <w:rsid w:val="00DF0AE8"/>
    <w:rsid w:val="00E2545C"/>
    <w:rsid w:val="00E25BF6"/>
    <w:rsid w:val="00E515B1"/>
    <w:rsid w:val="00E87D61"/>
    <w:rsid w:val="00E95DF6"/>
    <w:rsid w:val="00EA60C0"/>
    <w:rsid w:val="00ED6328"/>
    <w:rsid w:val="00EF2FA4"/>
    <w:rsid w:val="00F0588F"/>
    <w:rsid w:val="00F067BC"/>
    <w:rsid w:val="00F32829"/>
    <w:rsid w:val="00F34E0A"/>
    <w:rsid w:val="00F60860"/>
    <w:rsid w:val="00F818A3"/>
    <w:rsid w:val="00FC0AE2"/>
    <w:rsid w:val="00FF0D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3EF1"/>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013EF1"/>
    <w:pPr>
      <w:keepNext/>
      <w:outlineLvl w:val="1"/>
    </w:pPr>
    <w:rPr>
      <w:b/>
      <w:bCs/>
    </w:rPr>
  </w:style>
  <w:style w:type="paragraph" w:styleId="Titolo4">
    <w:name w:val="heading 4"/>
    <w:basedOn w:val="Normale"/>
    <w:next w:val="Normale"/>
    <w:link w:val="Titolo4Carattere"/>
    <w:uiPriority w:val="99"/>
    <w:qFormat/>
    <w:rsid w:val="00013EF1"/>
    <w:pPr>
      <w:keepNext/>
      <w:ind w:right="566"/>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013EF1"/>
    <w:rPr>
      <w:rFonts w:ascii="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semiHidden/>
    <w:locked/>
    <w:rsid w:val="00013EF1"/>
    <w:rPr>
      <w:rFonts w:ascii="Times New Roman" w:hAnsi="Times New Roman" w:cs="Times New Roman"/>
      <w:sz w:val="20"/>
      <w:szCs w:val="20"/>
      <w:lang w:eastAsia="it-IT"/>
    </w:rPr>
  </w:style>
  <w:style w:type="character" w:styleId="Collegamentoipertestuale">
    <w:name w:val="Hyperlink"/>
    <w:basedOn w:val="Carpredefinitoparagrafo"/>
    <w:uiPriority w:val="99"/>
    <w:semiHidden/>
    <w:rsid w:val="00013EF1"/>
    <w:rPr>
      <w:color w:val="0000FF"/>
      <w:u w:val="single"/>
    </w:rPr>
  </w:style>
  <w:style w:type="paragraph" w:styleId="Intestazione">
    <w:name w:val="header"/>
    <w:basedOn w:val="Normale"/>
    <w:link w:val="IntestazioneCarattere"/>
    <w:uiPriority w:val="99"/>
    <w:rsid w:val="00013EF1"/>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basedOn w:val="Carpredefinitoparagrafo"/>
    <w:link w:val="Intestazione"/>
    <w:uiPriority w:val="99"/>
    <w:locked/>
    <w:rsid w:val="00013EF1"/>
    <w:rPr>
      <w:rFonts w:ascii="Calibri" w:eastAsia="Times New Roman" w:hAnsi="Calibri" w:cs="Calibri"/>
    </w:rPr>
  </w:style>
  <w:style w:type="paragraph" w:styleId="Testofumetto">
    <w:name w:val="Balloon Text"/>
    <w:basedOn w:val="Normale"/>
    <w:link w:val="TestofumettoCarattere"/>
    <w:uiPriority w:val="99"/>
    <w:semiHidden/>
    <w:rsid w:val="00013E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13EF1"/>
    <w:rPr>
      <w:rFonts w:ascii="Tahoma" w:hAnsi="Tahoma" w:cs="Tahoma"/>
      <w:sz w:val="16"/>
      <w:szCs w:val="16"/>
      <w:lang w:eastAsia="it-IT"/>
    </w:rPr>
  </w:style>
  <w:style w:type="paragraph" w:styleId="Paragrafoelenco">
    <w:name w:val="List Paragraph"/>
    <w:basedOn w:val="Normale"/>
    <w:uiPriority w:val="99"/>
    <w:qFormat/>
    <w:rsid w:val="00AF4469"/>
    <w:pPr>
      <w:autoSpaceDE w:val="0"/>
      <w:autoSpaceDN w:val="0"/>
      <w:adjustRightInd w:val="0"/>
      <w:ind w:left="720"/>
      <w:jc w:val="both"/>
    </w:pPr>
    <w:rPr>
      <w:rFonts w:hAnsi="Calibri"/>
      <w:sz w:val="20"/>
      <w:szCs w:val="20"/>
    </w:rPr>
  </w:style>
  <w:style w:type="paragraph" w:customStyle="1" w:styleId="Default">
    <w:name w:val="Default"/>
    <w:uiPriority w:val="99"/>
    <w:rsid w:val="00C64428"/>
    <w:pPr>
      <w:autoSpaceDE w:val="0"/>
      <w:autoSpaceDN w:val="0"/>
      <w:adjustRightInd w:val="0"/>
    </w:pPr>
    <w:rPr>
      <w:rFonts w:ascii="Book Antiqua" w:hAnsi="Book Antiqua" w:cs="Book Antiqua"/>
      <w:color w:val="000000"/>
      <w:sz w:val="24"/>
      <w:szCs w:val="24"/>
      <w:lang w:eastAsia="en-US"/>
    </w:rPr>
  </w:style>
  <w:style w:type="table" w:styleId="Grigliatabella">
    <w:name w:val="Table Grid"/>
    <w:basedOn w:val="Tabellanormale"/>
    <w:uiPriority w:val="99"/>
    <w:rsid w:val="00694D0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uiPriority w:val="99"/>
    <w:rsid w:val="00CF0274"/>
    <w:pPr>
      <w:ind w:left="720"/>
    </w:pPr>
    <w:rPr>
      <w:rFonts w:eastAsia="Calibri"/>
    </w:rPr>
  </w:style>
  <w:style w:type="paragraph" w:styleId="Pidipagina">
    <w:name w:val="footer"/>
    <w:basedOn w:val="Normale"/>
    <w:link w:val="PidipaginaCarattere"/>
    <w:uiPriority w:val="99"/>
    <w:unhideWhenUsed/>
    <w:rsid w:val="007C0630"/>
    <w:pPr>
      <w:tabs>
        <w:tab w:val="center" w:pos="4819"/>
        <w:tab w:val="right" w:pos="9638"/>
      </w:tabs>
    </w:pPr>
  </w:style>
  <w:style w:type="character" w:customStyle="1" w:styleId="PidipaginaCarattere">
    <w:name w:val="Piè di pagina Carattere"/>
    <w:basedOn w:val="Carpredefinitoparagrafo"/>
    <w:link w:val="Pidipagina"/>
    <w:uiPriority w:val="99"/>
    <w:rsid w:val="007C063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3519894">
      <w:bodyDiv w:val="1"/>
      <w:marLeft w:val="0"/>
      <w:marRight w:val="0"/>
      <w:marTop w:val="0"/>
      <w:marBottom w:val="0"/>
      <w:divBdr>
        <w:top w:val="none" w:sz="0" w:space="0" w:color="auto"/>
        <w:left w:val="none" w:sz="0" w:space="0" w:color="auto"/>
        <w:bottom w:val="none" w:sz="0" w:space="0" w:color="auto"/>
        <w:right w:val="none" w:sz="0" w:space="0" w:color="auto"/>
      </w:divBdr>
      <w:divsChild>
        <w:div w:id="791172525">
          <w:marLeft w:val="0"/>
          <w:marRight w:val="0"/>
          <w:marTop w:val="0"/>
          <w:marBottom w:val="0"/>
          <w:divBdr>
            <w:top w:val="none" w:sz="0" w:space="0" w:color="auto"/>
            <w:left w:val="none" w:sz="0" w:space="0" w:color="auto"/>
            <w:bottom w:val="none" w:sz="0" w:space="0" w:color="auto"/>
            <w:right w:val="none" w:sz="0" w:space="0" w:color="auto"/>
          </w:divBdr>
        </w:div>
        <w:div w:id="1999840687">
          <w:marLeft w:val="0"/>
          <w:marRight w:val="0"/>
          <w:marTop w:val="0"/>
          <w:marBottom w:val="0"/>
          <w:divBdr>
            <w:top w:val="none" w:sz="0" w:space="0" w:color="auto"/>
            <w:left w:val="none" w:sz="0" w:space="0" w:color="auto"/>
            <w:bottom w:val="none" w:sz="0" w:space="0" w:color="auto"/>
            <w:right w:val="none" w:sz="0" w:space="0" w:color="auto"/>
          </w:divBdr>
        </w:div>
        <w:div w:id="881484497">
          <w:marLeft w:val="0"/>
          <w:marRight w:val="0"/>
          <w:marTop w:val="0"/>
          <w:marBottom w:val="0"/>
          <w:divBdr>
            <w:top w:val="none" w:sz="0" w:space="0" w:color="auto"/>
            <w:left w:val="none" w:sz="0" w:space="0" w:color="auto"/>
            <w:bottom w:val="none" w:sz="0" w:space="0" w:color="auto"/>
            <w:right w:val="none" w:sz="0" w:space="0" w:color="auto"/>
          </w:divBdr>
        </w:div>
        <w:div w:id="247928172">
          <w:marLeft w:val="0"/>
          <w:marRight w:val="0"/>
          <w:marTop w:val="0"/>
          <w:marBottom w:val="0"/>
          <w:divBdr>
            <w:top w:val="none" w:sz="0" w:space="0" w:color="auto"/>
            <w:left w:val="none" w:sz="0" w:space="0" w:color="auto"/>
            <w:bottom w:val="none" w:sz="0" w:space="0" w:color="auto"/>
            <w:right w:val="none" w:sz="0" w:space="0" w:color="auto"/>
          </w:divBdr>
        </w:div>
        <w:div w:id="1308821148">
          <w:marLeft w:val="0"/>
          <w:marRight w:val="0"/>
          <w:marTop w:val="0"/>
          <w:marBottom w:val="0"/>
          <w:divBdr>
            <w:top w:val="none" w:sz="0" w:space="0" w:color="auto"/>
            <w:left w:val="none" w:sz="0" w:space="0" w:color="auto"/>
            <w:bottom w:val="none" w:sz="0" w:space="0" w:color="auto"/>
            <w:right w:val="none" w:sz="0" w:space="0" w:color="auto"/>
          </w:divBdr>
        </w:div>
        <w:div w:id="488251749">
          <w:marLeft w:val="0"/>
          <w:marRight w:val="0"/>
          <w:marTop w:val="0"/>
          <w:marBottom w:val="0"/>
          <w:divBdr>
            <w:top w:val="none" w:sz="0" w:space="0" w:color="auto"/>
            <w:left w:val="none" w:sz="0" w:space="0" w:color="auto"/>
            <w:bottom w:val="none" w:sz="0" w:space="0" w:color="auto"/>
            <w:right w:val="none" w:sz="0" w:space="0" w:color="auto"/>
          </w:divBdr>
        </w:div>
        <w:div w:id="971642423">
          <w:marLeft w:val="0"/>
          <w:marRight w:val="0"/>
          <w:marTop w:val="0"/>
          <w:marBottom w:val="0"/>
          <w:divBdr>
            <w:top w:val="none" w:sz="0" w:space="0" w:color="auto"/>
            <w:left w:val="none" w:sz="0" w:space="0" w:color="auto"/>
            <w:bottom w:val="none" w:sz="0" w:space="0" w:color="auto"/>
            <w:right w:val="none" w:sz="0" w:space="0" w:color="auto"/>
          </w:divBdr>
        </w:div>
      </w:divsChild>
    </w:div>
    <w:div w:id="2037542917">
      <w:marLeft w:val="0"/>
      <w:marRight w:val="0"/>
      <w:marTop w:val="0"/>
      <w:marBottom w:val="0"/>
      <w:divBdr>
        <w:top w:val="none" w:sz="0" w:space="0" w:color="auto"/>
        <w:left w:val="none" w:sz="0" w:space="0" w:color="auto"/>
        <w:bottom w:val="none" w:sz="0" w:space="0" w:color="auto"/>
        <w:right w:val="none" w:sz="0" w:space="0" w:color="auto"/>
      </w:divBdr>
    </w:div>
    <w:div w:id="2037542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s01100n@istruzione.it" TargetMode="External"/><Relationship Id="rId13" Type="http://schemas.openxmlformats.org/officeDocument/2006/relationships/hyperlink" Target="http://hubmiur.pubblica.istruzione.it/web/istruzione/faq-carta-del-docent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stitutonovel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stitutonovelli.it/" TargetMode="External"/><Relationship Id="rId4" Type="http://schemas.openxmlformats.org/officeDocument/2006/relationships/webSettings" Target="webSettings.xml"/><Relationship Id="rId9" Type="http://schemas.openxmlformats.org/officeDocument/2006/relationships/hyperlink" Target="mailto:ceis01100n@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LabPC3</dc:creator>
  <cp:lastModifiedBy>utente</cp:lastModifiedBy>
  <cp:revision>4</cp:revision>
  <cp:lastPrinted>2015-10-27T17:05:00Z</cp:lastPrinted>
  <dcterms:created xsi:type="dcterms:W3CDTF">2015-11-19T06:36:00Z</dcterms:created>
  <dcterms:modified xsi:type="dcterms:W3CDTF">2015-11-20T15:49:00Z</dcterms:modified>
</cp:coreProperties>
</file>