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2" w:rsidRDefault="00FE3628" w:rsidP="00507CA5">
      <w:pPr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6800850" cy="914400"/>
            <wp:effectExtent l="19050" t="0" r="0" b="0"/>
            <wp:docPr id="1" name="Immagine 1" descr="Pon_Logo_FS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Logo_FS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92"/>
        <w:tblW w:w="107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9951"/>
      </w:tblGrid>
      <w:tr w:rsidR="00FE3628" w:rsidRPr="002E0CFA" w:rsidTr="00FE3628">
        <w:trPr>
          <w:trHeight w:val="2155"/>
        </w:trPr>
        <w:tc>
          <w:tcPr>
            <w:tcW w:w="794" w:type="dxa"/>
          </w:tcPr>
          <w:p w:rsidR="00FE3628" w:rsidRPr="002E0CFA" w:rsidRDefault="00FE3628" w:rsidP="00FE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1" w:type="dxa"/>
          </w:tcPr>
          <w:p w:rsidR="00FE3628" w:rsidRPr="002E0CFA" w:rsidRDefault="00FE3628" w:rsidP="00FE3628">
            <w:pPr>
              <w:pStyle w:val="Titolo2"/>
              <w:spacing w:line="240" w:lineRule="auto"/>
              <w:jc w:val="center"/>
              <w:rPr>
                <w:sz w:val="20"/>
                <w:szCs w:val="20"/>
                <w:u w:color="FF0000"/>
              </w:rPr>
            </w:pPr>
            <w:r w:rsidRPr="002E0CFA">
              <w:rPr>
                <w:sz w:val="20"/>
                <w:szCs w:val="20"/>
                <w:u w:color="FF0000"/>
              </w:rPr>
              <w:t>ISTITUTO STATALE  D’ISTRUZIONE SECONDARIA SUPERIORE</w:t>
            </w:r>
          </w:p>
          <w:p w:rsidR="00FE3628" w:rsidRPr="002E0CFA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</w:pPr>
            <w:r w:rsidRPr="002E0CFA"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  <w:t>“ G. B.  NOVELLI ”</w:t>
            </w:r>
          </w:p>
          <w:p w:rsidR="00FE3628" w:rsidRPr="002E0CFA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Liceo delle Scienze umane - Liceo delle Scienze Umane opzione economico-sociale. Liceo Linguistico</w:t>
            </w:r>
          </w:p>
          <w:p w:rsidR="00FE3628" w:rsidRPr="002E0CFA" w:rsidRDefault="00FE3628" w:rsidP="00FE3628">
            <w:pPr>
              <w:pStyle w:val="Titolo4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color="FF0000"/>
              </w:rPr>
            </w:pPr>
            <w:r w:rsidRPr="002E0CF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u w:color="FF0000"/>
              </w:rPr>
              <w:t>Istituto Professionale Industria e Artigianato  -Istituto Professionale per i Servizi Socio-Sanitari</w:t>
            </w:r>
          </w:p>
          <w:p w:rsidR="00FE3628" w:rsidRPr="002E0CFA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Via G.B. Novelli, </w:t>
            </w: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N°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1  </w:t>
            </w:r>
            <w:r w:rsidRPr="002E0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0CFA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81025 MARCIANISE (CE</w:t>
            </w:r>
            <w:r w:rsidRPr="002E0CFA">
              <w:rPr>
                <w:rFonts w:ascii="Times New Roman" w:hAnsi="Times New Roman" w:cs="Times New Roman"/>
                <w:b/>
                <w:sz w:val="20"/>
                <w:szCs w:val="20"/>
                <w:u w:color="FF0000"/>
              </w:rPr>
              <w:t>)</w:t>
            </w:r>
          </w:p>
          <w:p w:rsidR="00FE3628" w:rsidRPr="002E0CFA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Codice Fiscale : 80102490614 </w:t>
            </w:r>
            <w:r w:rsidRPr="002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Distretto Scolastico  </w:t>
            </w: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FE3628" w:rsidRPr="002E0CFA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Segr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. Tel 0823 -511909 e Fax :0823/511834  </w:t>
            </w: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Vicedirigenza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Tel : 0823/580040</w:t>
            </w:r>
          </w:p>
          <w:p w:rsidR="00FE3628" w:rsidRPr="002E0CFA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Tel Dirigente Scolastico : 0823/511863</w:t>
            </w:r>
            <w:r w:rsidRPr="002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Sito Web :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2E0CF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www.istitutonovelli.it</w:t>
              </w:r>
            </w:hyperlink>
          </w:p>
          <w:p w:rsidR="00FE3628" w:rsidRPr="002E0CFA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 :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2E0CF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ceis01100n@istruzione.it</w:t>
              </w:r>
            </w:hyperlink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E-mail certificata (PEC) : </w:t>
            </w:r>
            <w:hyperlink r:id="rId8" w:history="1">
              <w:r w:rsidRPr="002E0CF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ceis01100n@pec.istruzione.it</w:t>
              </w:r>
            </w:hyperlink>
          </w:p>
          <w:p w:rsidR="002E0CFA" w:rsidRPr="00520D96" w:rsidRDefault="002E0CFA" w:rsidP="002E0CFA">
            <w:pPr>
              <w:spacing w:after="0" w:line="240" w:lineRule="auto"/>
              <w:ind w:right="566"/>
              <w:rPr>
                <w:rFonts w:ascii="Times New Roman" w:hAnsi="Times New Roman" w:cs="Times New Roman"/>
              </w:rPr>
            </w:pPr>
          </w:p>
          <w:p w:rsidR="002E0CFA" w:rsidRPr="003D2896" w:rsidRDefault="002E0CFA" w:rsidP="002E0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Programma Operativo Nazionale: </w:t>
            </w:r>
            <w:r w:rsidRPr="003D28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"Competenze per lo Sviluppo" </w:t>
            </w:r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E0CFA" w:rsidRPr="003D2896" w:rsidRDefault="002E0CFA" w:rsidP="002E0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>2007IT051PO007 - finanziato con il FSE.</w:t>
            </w:r>
          </w:p>
          <w:p w:rsidR="002E0CFA" w:rsidRPr="003D2896" w:rsidRDefault="002E0CFA" w:rsidP="002E0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Avviso </w:t>
            </w:r>
            <w:proofErr w:type="spellStart"/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>. n. AOODGAI/2373 del 26/02/2013</w:t>
            </w:r>
          </w:p>
          <w:p w:rsidR="002E0CFA" w:rsidRPr="003D2896" w:rsidRDefault="002E0CFA" w:rsidP="002E0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Autorizzazione MIUR </w:t>
            </w:r>
            <w:proofErr w:type="spellStart"/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n: AOODGAI/8440 del 02/08/2013  </w:t>
            </w:r>
          </w:p>
          <w:p w:rsidR="002E0CFA" w:rsidRPr="003D2896" w:rsidRDefault="002E0CFA" w:rsidP="002E0CF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Obiettivo B </w:t>
            </w:r>
            <w:r w:rsidRPr="003D28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“</w:t>
            </w:r>
            <w:r w:rsidRPr="003D28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Migliorare le competenze del personale della scuola e dei docenti</w:t>
            </w:r>
            <w:r w:rsidRPr="003D28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”</w:t>
            </w:r>
          </w:p>
          <w:p w:rsidR="002E0CFA" w:rsidRPr="003D2896" w:rsidRDefault="002E0CFA" w:rsidP="002E0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Azione: B. 7: Interventi individualizzati e per l’auto-aggiornamento del personale scolastico</w:t>
            </w:r>
          </w:p>
          <w:p w:rsidR="002E0CFA" w:rsidRDefault="002E0CFA" w:rsidP="002E0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96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Codice nazionale  del progetto:</w:t>
            </w:r>
            <w:r w:rsidRPr="003D2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B-7-FSE-2013-180</w:t>
            </w:r>
          </w:p>
          <w:p w:rsidR="002E0CFA" w:rsidRPr="003D2896" w:rsidRDefault="002E0CFA" w:rsidP="002E0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CFA" w:rsidRPr="003D2896" w:rsidRDefault="002E0CFA" w:rsidP="002E0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96">
              <w:rPr>
                <w:rFonts w:ascii="Times New Roman" w:hAnsi="Times New Roman" w:cs="Times New Roman"/>
                <w:b/>
                <w:sz w:val="24"/>
                <w:szCs w:val="24"/>
              </w:rPr>
              <w:t>CUP: B26G13000820007</w:t>
            </w:r>
          </w:p>
          <w:p w:rsidR="00507CA5" w:rsidRPr="002E0CFA" w:rsidRDefault="00507CA5" w:rsidP="00F13B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CA5" w:rsidRDefault="002C6D24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/>
                <w:sz w:val="20"/>
                <w:szCs w:val="20"/>
              </w:rPr>
              <w:t>GRADUATORIA TUTOR</w:t>
            </w:r>
          </w:p>
          <w:p w:rsidR="00F13B02" w:rsidRDefault="00F13B02" w:rsidP="00F1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10968 C/42-a del 19/10/2013</w:t>
            </w:r>
          </w:p>
          <w:p w:rsidR="00F13B02" w:rsidRDefault="00F13B02" w:rsidP="00F13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Albo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333</w:t>
            </w:r>
          </w:p>
          <w:p w:rsidR="00F13B02" w:rsidRPr="002E0CFA" w:rsidRDefault="00F13B02" w:rsidP="00F13B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CA5" w:rsidRPr="002E0CFA" w:rsidRDefault="00507CA5" w:rsidP="008A30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03D" w:rsidRPr="002E0CFA" w:rsidRDefault="008A303D" w:rsidP="008A303D">
            <w:pPr>
              <w:pStyle w:val="t3"/>
              <w:widowControl/>
              <w:spacing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2E0CFA">
              <w:rPr>
                <w:b/>
                <w:noProof/>
                <w:sz w:val="20"/>
                <w:szCs w:val="20"/>
              </w:rPr>
              <w:t>IL DIRIGENTE SCOLASTICO</w:t>
            </w:r>
          </w:p>
          <w:p w:rsidR="008A303D" w:rsidRPr="002E0CFA" w:rsidRDefault="008A303D" w:rsidP="008A303D">
            <w:pPr>
              <w:pStyle w:val="t3"/>
              <w:widowControl/>
              <w:spacing w:line="240" w:lineRule="auto"/>
              <w:rPr>
                <w:noProof/>
                <w:sz w:val="20"/>
                <w:szCs w:val="20"/>
              </w:rPr>
            </w:pPr>
          </w:p>
          <w:p w:rsidR="008A303D" w:rsidRPr="002E0CFA" w:rsidRDefault="008A303D" w:rsidP="008A303D">
            <w:pPr>
              <w:pStyle w:val="t3"/>
              <w:widowControl/>
              <w:spacing w:line="240" w:lineRule="auto"/>
              <w:rPr>
                <w:sz w:val="20"/>
                <w:szCs w:val="20"/>
              </w:rPr>
            </w:pPr>
            <w:r w:rsidRPr="002E0CFA">
              <w:rPr>
                <w:rStyle w:val="Enfasigrassetto"/>
                <w:sz w:val="20"/>
                <w:szCs w:val="20"/>
              </w:rPr>
              <w:t xml:space="preserve"> VISTA   </w:t>
            </w:r>
            <w:r w:rsidRPr="002E0CFA">
              <w:rPr>
                <w:rStyle w:val="Enfasigrassetto"/>
                <w:b w:val="0"/>
                <w:sz w:val="20"/>
                <w:szCs w:val="20"/>
              </w:rPr>
              <w:t xml:space="preserve"> la</w:t>
            </w:r>
            <w:r w:rsidRPr="002E0CFA">
              <w:rPr>
                <w:rStyle w:val="Enfasigrassetto"/>
                <w:sz w:val="20"/>
                <w:szCs w:val="20"/>
              </w:rPr>
              <w:t xml:space="preserve"> </w:t>
            </w:r>
            <w:r w:rsidRPr="002E0CFA">
              <w:rPr>
                <w:sz w:val="20"/>
                <w:szCs w:val="20"/>
              </w:rPr>
              <w:t>Programmazione dei Fondi Strutturali Europei 2007/2013 – Avviso prot. n.°AOODGAI/2373</w:t>
            </w:r>
          </w:p>
          <w:p w:rsidR="008A303D" w:rsidRPr="002E0CFA" w:rsidRDefault="008A303D" w:rsidP="008A303D">
            <w:pPr>
              <w:pStyle w:val="t3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2E0CFA">
              <w:rPr>
                <w:sz w:val="20"/>
                <w:szCs w:val="20"/>
              </w:rPr>
              <w:t xml:space="preserve">                 del 26/02/2013</w:t>
            </w:r>
            <w:r w:rsidRPr="002E0CFA">
              <w:rPr>
                <w:b/>
                <w:sz w:val="20"/>
                <w:szCs w:val="20"/>
              </w:rPr>
              <w:t xml:space="preserve"> </w:t>
            </w:r>
            <w:r w:rsidRPr="002E0CFA">
              <w:rPr>
                <w:sz w:val="20"/>
                <w:szCs w:val="20"/>
              </w:rPr>
              <w:t xml:space="preserve">per la presentazione delle proposte relative </w:t>
            </w:r>
            <w:r w:rsidRPr="002E0CFA">
              <w:rPr>
                <w:color w:val="000000"/>
                <w:sz w:val="20"/>
                <w:szCs w:val="20"/>
              </w:rPr>
              <w:t xml:space="preserve">alle Azioni  previste dal  </w:t>
            </w:r>
          </w:p>
          <w:p w:rsidR="008A303D" w:rsidRPr="002E0CFA" w:rsidRDefault="008A303D" w:rsidP="008A303D">
            <w:pPr>
              <w:pStyle w:val="t3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2E0CFA">
              <w:rPr>
                <w:color w:val="000000"/>
                <w:sz w:val="20"/>
                <w:szCs w:val="20"/>
              </w:rPr>
              <w:lastRenderedPageBreak/>
              <w:t xml:space="preserve">                   Programma Operativo Nazionale: “</w:t>
            </w:r>
            <w:r w:rsidRPr="002E0CFA">
              <w:rPr>
                <w:i/>
                <w:iCs/>
                <w:color w:val="000000"/>
                <w:sz w:val="20"/>
                <w:szCs w:val="20"/>
              </w:rPr>
              <w:t>Competenze per lo Sviluppo</w:t>
            </w:r>
            <w:r w:rsidRPr="002E0CFA">
              <w:rPr>
                <w:color w:val="000000"/>
                <w:sz w:val="20"/>
                <w:szCs w:val="20"/>
              </w:rPr>
              <w:t xml:space="preserve">” –   2007IT051PO007 -   </w:t>
            </w:r>
          </w:p>
          <w:p w:rsidR="007F4C7E" w:rsidRDefault="008A303D" w:rsidP="007F4C7E">
            <w:pPr>
              <w:pStyle w:val="t3"/>
              <w:widowControl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2E0CFA">
              <w:rPr>
                <w:color w:val="000000"/>
                <w:sz w:val="20"/>
                <w:szCs w:val="20"/>
              </w:rPr>
              <w:t xml:space="preserve">                finanziato con il FSE. </w:t>
            </w:r>
            <w:r w:rsidRPr="002E0CFA">
              <w:rPr>
                <w:bCs/>
                <w:color w:val="000000"/>
                <w:sz w:val="20"/>
                <w:szCs w:val="20"/>
              </w:rPr>
              <w:t>Piano integrato per  l’anno scolastico 2013/14.</w:t>
            </w:r>
          </w:p>
          <w:p w:rsidR="008A303D" w:rsidRPr="002E0CFA" w:rsidRDefault="008A303D" w:rsidP="007F4C7E">
            <w:pPr>
              <w:pStyle w:val="t3"/>
              <w:widowControl/>
              <w:spacing w:line="240" w:lineRule="auto"/>
              <w:rPr>
                <w:sz w:val="20"/>
                <w:szCs w:val="20"/>
              </w:rPr>
            </w:pPr>
            <w:r w:rsidRPr="002E0CFA">
              <w:rPr>
                <w:rFonts w:eastAsia="Calibri"/>
                <w:b/>
                <w:sz w:val="20"/>
                <w:szCs w:val="20"/>
              </w:rPr>
              <w:t xml:space="preserve"> VISTE    </w:t>
            </w:r>
            <w:r w:rsidRPr="002E0CFA">
              <w:rPr>
                <w:rFonts w:eastAsia="Calibri"/>
                <w:sz w:val="20"/>
                <w:szCs w:val="20"/>
              </w:rPr>
              <w:t>le delibere del Collegio dei Docenti del giorno 19/04/2013 verbale n.° 289 e del Consiglio</w:t>
            </w:r>
            <w:r w:rsidRPr="002E0CFA">
              <w:rPr>
                <w:sz w:val="20"/>
                <w:szCs w:val="20"/>
              </w:rPr>
              <w:t xml:space="preserve"> </w:t>
            </w:r>
            <w:r w:rsidRPr="002E0CFA">
              <w:rPr>
                <w:rFonts w:eastAsia="Calibri"/>
                <w:sz w:val="20"/>
                <w:szCs w:val="20"/>
              </w:rPr>
              <w:t xml:space="preserve">di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Istituto 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del giorno 20/04/2013 verbale n. 305 di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approvazione del Progetto inoltrato in  data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28/05/2013 ; </w:t>
            </w:r>
          </w:p>
          <w:p w:rsidR="008A303D" w:rsidRPr="002E0CFA" w:rsidRDefault="008A303D" w:rsidP="007F4C7E">
            <w:pPr>
              <w:spacing w:after="0" w:line="240" w:lineRule="auto"/>
              <w:ind w:left="624" w:hanging="8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VISTA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 circolare del MIUR – Dipartimento per la Programmazione - Direzione Generale Affari  </w:t>
            </w:r>
            <w:r w:rsidR="007F4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Internazionali </w:t>
            </w:r>
            <w:proofErr w:type="spellStart"/>
            <w:r w:rsidR="007F4C7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Uff</w:t>
            </w:r>
            <w:proofErr w:type="spellEnd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. IV Programmazione e Gestione dei Fondi Strutturali Europei  e    Nazionali  per lo Sviluppo e la Coesione Sociale  prot. n.° AOODGAI/ 8440  del 02/08/2013   che rappresenta  per le istituzioni scolastiche elencate nella “</w:t>
            </w:r>
            <w:r w:rsidRPr="002E0C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Lista Beneficiari progetti autorizzati”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 è parte integrante della nota prot. n.° AOODGAI/ 8440  del 02/08/2013     in cui è inserito anche l’ISISS “</w:t>
            </w:r>
            <w:proofErr w:type="spellStart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G.B.Novelli</w:t>
            </w:r>
            <w:proofErr w:type="spellEnd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” di Marcianise,  la formale autorizzazione per l’avvio delle attività e l’inizio  dell’ammissibilità  dei costi previsti per la realizzazione del Piano Integrato di Istituto – Anno scolastico 2013/2014;</w:t>
            </w:r>
          </w:p>
          <w:p w:rsidR="008A303D" w:rsidRPr="002E0CFA" w:rsidRDefault="008A303D" w:rsidP="008A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VISTA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la nota del MIUR – Dipartimento per la Programmazione – Direzione Generale per gli  Affari </w:t>
            </w:r>
          </w:p>
          <w:p w:rsidR="008A303D" w:rsidRPr="002E0CFA" w:rsidRDefault="008A303D" w:rsidP="008A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Internazionali – </w:t>
            </w:r>
            <w:proofErr w:type="spellStart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Uff.IV</w:t>
            </w:r>
            <w:proofErr w:type="spellEnd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Prot</w:t>
            </w:r>
            <w:proofErr w:type="spellEnd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n°</w:t>
            </w:r>
            <w:proofErr w:type="spellEnd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AOODGAI/8480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del  05/08/2013 che autorizza  questa Istituzione </w:t>
            </w:r>
          </w:p>
          <w:p w:rsidR="008A303D" w:rsidRPr="002E0CFA" w:rsidRDefault="008A303D" w:rsidP="008A3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Scolastica ad attuare il Piano Integrato  di Istituto - A</w:t>
            </w:r>
            <w:r w:rsidRPr="002E0CFA">
              <w:rPr>
                <w:rStyle w:val="Enfasigrassetto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nnualità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2013/2014;</w:t>
            </w:r>
          </w:p>
          <w:p w:rsidR="008A303D" w:rsidRPr="002E0CFA" w:rsidRDefault="008A303D" w:rsidP="008A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VISTO 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il  decreto del Dirigente Scolastico Prot. N ° 8673 C/42-a del 29/08/13, Prot. Albo </w:t>
            </w:r>
            <w:proofErr w:type="spellStart"/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N°</w:t>
            </w:r>
            <w:proofErr w:type="spellEnd"/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283 del </w:t>
            </w:r>
          </w:p>
          <w:p w:rsidR="008A303D" w:rsidRPr="002E0CFA" w:rsidRDefault="008A303D" w:rsidP="008A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29/08/13, di formale assunzione nel Programma Annuale</w:t>
            </w: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2012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all’aggregato 04  “Finanziamenti </w:t>
            </w:r>
          </w:p>
          <w:p w:rsidR="008A303D" w:rsidRPr="002E0CFA" w:rsidRDefault="008A303D" w:rsidP="008A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provenienti da Enti territoriali o da altre istituzioni pubbliche” e alla voce 01   “Finanziamenti </w:t>
            </w:r>
          </w:p>
          <w:p w:rsidR="008A303D" w:rsidRPr="002E0CFA" w:rsidRDefault="008A303D" w:rsidP="008A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Unione Europea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del</w:t>
            </w: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finanziamento  assegnato relativamente al Piano  Integrato di Istituto  anno </w:t>
            </w:r>
          </w:p>
          <w:p w:rsidR="008A303D" w:rsidRPr="002E0CFA" w:rsidRDefault="008A303D" w:rsidP="008A3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scolastico 2013/2014 –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Circolare MIUR AOODGAI prot. n. 2373 del 26/02/2013;</w:t>
            </w:r>
          </w:p>
          <w:p w:rsidR="008A303D" w:rsidRPr="002E0CFA" w:rsidRDefault="008A303D" w:rsidP="008A30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VISTE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le “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Disposizioni ed Istruzioni per l'attuazione delle iniziative cofinanziate dai Fondi Strutturali </w:t>
            </w:r>
          </w:p>
          <w:p w:rsidR="008A303D" w:rsidRPr="002E0CFA" w:rsidRDefault="008A303D" w:rsidP="008A3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Europei</w:t>
            </w: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0CF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2007/2013</w:t>
            </w:r>
            <w:r w:rsidRPr="002E0CF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" </w:t>
            </w:r>
            <w:r w:rsidRPr="002E0CF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2E0CF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Edizione 2009 e le</w:t>
            </w:r>
            <w:r w:rsidRPr="002E0C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E0CF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successive integrazioni;</w:t>
            </w:r>
          </w:p>
          <w:p w:rsidR="008A303D" w:rsidRPr="002E0CFA" w:rsidRDefault="008A303D" w:rsidP="008A303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E0CFA">
              <w:rPr>
                <w:rFonts w:ascii="Times New Roman" w:hAnsi="Times New Roman"/>
                <w:b/>
                <w:sz w:val="20"/>
                <w:szCs w:val="20"/>
              </w:rPr>
              <w:t xml:space="preserve">VISTO     </w:t>
            </w:r>
            <w:r w:rsidRPr="002E0CFA">
              <w:rPr>
                <w:rFonts w:ascii="Times New Roman" w:hAnsi="Times New Roman"/>
                <w:sz w:val="20"/>
                <w:szCs w:val="20"/>
              </w:rPr>
              <w:t xml:space="preserve">il DPR 275/1999 concernente norme in materia di autonomia delle istituzioni scolastiche;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VISTO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il D.I. n. 44 del 1 febbraio 2001  "Regolamento conce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rnente le Istruzioni generali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sulla gestione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amministrativo-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contabile delle istituzioni scolastiche  in particolare gli artt.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 e 40 del D.I. 44/01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che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consentono  di  stipulare contratti di   prestazione d’opera </w:t>
            </w: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 particolari attività ed  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insegnamenti, al</w:t>
            </w:r>
            <w:r w:rsidRPr="002E0C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fine   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 garantire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l’arricchimento dell’offerta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formativa;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VISTE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le decisioni assunte e i criteri  deliberati nel Collegio dei Docenti nella seduta del giorno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lunedì 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02/09/2013 Verbale </w:t>
            </w:r>
            <w:proofErr w:type="spellStart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n°</w:t>
            </w:r>
            <w:proofErr w:type="spellEnd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292 e nel Consiglio d’Isti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tuto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nella seduta del giorno giovedì 29/08/2013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Verbale </w:t>
            </w:r>
            <w:proofErr w:type="spellStart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n°</w:t>
            </w:r>
            <w:proofErr w:type="spellEnd"/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309,  in merito alle modalità di reperimento 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delle Risorse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professionali per l’attuazione del </w:t>
            </w:r>
          </w:p>
          <w:p w:rsidR="008A303D" w:rsidRPr="002E0CFA" w:rsidRDefault="008A303D" w:rsidP="008A3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Piano 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Integrato di Istituto</w:t>
            </w:r>
            <w:r w:rsidRPr="002E0C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anno scolastico 2013/2014 –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Circolare MIUR AOODGAI  prot. n. 2373 </w:t>
            </w:r>
          </w:p>
          <w:p w:rsidR="008A303D" w:rsidRDefault="008A303D" w:rsidP="008A3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d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>26/02/2013</w:t>
            </w:r>
            <w:r w:rsidRPr="002E0C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</w:t>
            </w:r>
          </w:p>
          <w:p w:rsidR="0016415E" w:rsidRPr="0016415E" w:rsidRDefault="0016415E" w:rsidP="001641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5E">
              <w:rPr>
                <w:rFonts w:ascii="Times New Roman" w:hAnsi="Times New Roman" w:cs="Times New Roman"/>
                <w:b/>
                <w:sz w:val="20"/>
                <w:szCs w:val="20"/>
              </w:rPr>
              <w:t>VISTO</w:t>
            </w:r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   il bando reclutamento </w:t>
            </w:r>
            <w:r w:rsidR="00EB67D8">
              <w:rPr>
                <w:rFonts w:ascii="Times New Roman" w:hAnsi="Times New Roman" w:cs="Times New Roman"/>
                <w:sz w:val="20"/>
                <w:szCs w:val="20"/>
              </w:rPr>
              <w:t>tutor  pubblicato  in data 4</w:t>
            </w:r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 settembre 2013 con </w:t>
            </w:r>
            <w:proofErr w:type="spellStart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 8972 C/42-a – </w:t>
            </w:r>
            <w:proofErr w:type="spellStart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. albo </w:t>
            </w:r>
            <w:proofErr w:type="spellStart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 292         </w:t>
            </w:r>
          </w:p>
          <w:p w:rsidR="008A303D" w:rsidRPr="0016415E" w:rsidRDefault="0016415E" w:rsidP="001641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VISTI  </w:t>
            </w:r>
            <w:r w:rsidRPr="0016415E">
              <w:rPr>
                <w:rFonts w:ascii="Times New Roman" w:hAnsi="Times New Roman" w:cs="Times New Roman"/>
                <w:sz w:val="20"/>
                <w:szCs w:val="20"/>
              </w:rPr>
              <w:t xml:space="preserve">    i verbali del GOP</w:t>
            </w:r>
            <w:r w:rsidR="008A303D" w:rsidRPr="002E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8A303D" w:rsidRPr="002E0CFA" w:rsidRDefault="008A303D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disponE</w:t>
            </w:r>
          </w:p>
          <w:p w:rsidR="00FE3628" w:rsidRPr="002E0CFA" w:rsidRDefault="008A303D" w:rsidP="002E0CFA">
            <w:pPr>
              <w:tabs>
                <w:tab w:val="center" w:pos="4819"/>
                <w:tab w:val="left" w:pos="6750"/>
              </w:tabs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E0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pubblicazione all'Albo della scuola e sul sito web dell'Istituto www.istitutonovelli.it - della graduatoria del personale docente in servizio per l’a. s. 2013/2014 da impegnare in qualità di tutor per la realizzazione dell’ intervento formativo relativo al modulo progettuale </w:t>
            </w:r>
            <w:r w:rsidRPr="002E0C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“SPEAK EUROPEAM”</w:t>
            </w:r>
            <w:r w:rsidRPr="002E0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inerente all’azione B7 del Progetto  PON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0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B-7-FSE-2013-180 inserito nel Piano Integrato di Istituto relativo all’  Avviso prot. n. AOODGAI/2373 del 26/02/2013.</w:t>
            </w:r>
          </w:p>
          <w:p w:rsidR="00FE3628" w:rsidRPr="002E0CFA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="-601" w:tblpY="676"/>
        <w:tblW w:w="15189" w:type="dxa"/>
        <w:tblLayout w:type="fixed"/>
        <w:tblLook w:val="04A0"/>
      </w:tblPr>
      <w:tblGrid>
        <w:gridCol w:w="1561"/>
        <w:gridCol w:w="592"/>
        <w:gridCol w:w="549"/>
        <w:gridCol w:w="10"/>
        <w:gridCol w:w="813"/>
        <w:gridCol w:w="827"/>
        <w:gridCol w:w="11"/>
        <w:gridCol w:w="842"/>
        <w:gridCol w:w="236"/>
        <w:gridCol w:w="392"/>
        <w:gridCol w:w="236"/>
        <w:gridCol w:w="541"/>
        <w:gridCol w:w="220"/>
        <w:gridCol w:w="16"/>
        <w:gridCol w:w="236"/>
        <w:gridCol w:w="393"/>
        <w:gridCol w:w="711"/>
        <w:gridCol w:w="9"/>
        <w:gridCol w:w="705"/>
        <w:gridCol w:w="705"/>
        <w:gridCol w:w="570"/>
        <w:gridCol w:w="709"/>
        <w:gridCol w:w="705"/>
        <w:gridCol w:w="568"/>
        <w:gridCol w:w="557"/>
        <w:gridCol w:w="698"/>
        <w:gridCol w:w="7"/>
        <w:gridCol w:w="414"/>
        <w:gridCol w:w="6"/>
        <w:gridCol w:w="420"/>
        <w:gridCol w:w="930"/>
      </w:tblGrid>
      <w:tr w:rsidR="00507CA5" w:rsidTr="003B6FC8">
        <w:trPr>
          <w:cantSplit/>
          <w:trHeight w:val="5231"/>
        </w:trPr>
        <w:tc>
          <w:tcPr>
            <w:tcW w:w="1561" w:type="dxa"/>
            <w:textDirection w:val="btLr"/>
          </w:tcPr>
          <w:p w:rsidR="00507CA5" w:rsidRPr="002E0CFA" w:rsidRDefault="002E0CFA" w:rsidP="00991673">
            <w:pPr>
              <w:ind w:left="113" w:right="113"/>
              <w:rPr>
                <w:b/>
                <w:sz w:val="20"/>
                <w:szCs w:val="20"/>
              </w:rPr>
            </w:pPr>
            <w:r w:rsidRPr="000D2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COGNOME E NOME</w:t>
            </w:r>
          </w:p>
        </w:tc>
        <w:tc>
          <w:tcPr>
            <w:tcW w:w="592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Titolo accademico (Laurea vecchio ordinamento o  Laurea specialistica/nuovo ordinamento)   afferente  l’area specifica di intervento</w:t>
            </w:r>
          </w:p>
        </w:tc>
        <w:tc>
          <w:tcPr>
            <w:tcW w:w="549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Titolo accademico (Laurea vecchio ordinamento o  Laurea specialistica/nuovo ordinamento)   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afferente  l’area specifica di intervento</w:t>
            </w:r>
          </w:p>
        </w:tc>
        <w:tc>
          <w:tcPr>
            <w:tcW w:w="823" w:type="dxa"/>
            <w:gridSpan w:val="2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Idoneità all’insegnamento conseguita a seguito di superamento di pubblico  concorso per esami (concorso ordinario) relativo al ruolo di appartenenza afferente l’area specifica di intervento</w:t>
            </w:r>
          </w:p>
        </w:tc>
        <w:tc>
          <w:tcPr>
            <w:tcW w:w="838" w:type="dxa"/>
            <w:gridSpan w:val="2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Idoneità all’insegnamento conseguita a seguito di superamento di pubblico  concorso per esami (concorso ordinario) relativo al ruolo di appartenenza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afferente l’area specifica di intervento</w:t>
            </w:r>
          </w:p>
        </w:tc>
        <w:tc>
          <w:tcPr>
            <w:tcW w:w="842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Idoneità all’insegnamento conseguita a seguito di superamento di pubblico  concorso per esami (abilitazione riservata) relativo al ruolo di appartenenza afferente l’area specifica di intervento</w:t>
            </w:r>
          </w:p>
        </w:tc>
        <w:tc>
          <w:tcPr>
            <w:tcW w:w="864" w:type="dxa"/>
            <w:gridSpan w:val="3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Idoneità all’insegnamento conseguita a seguito di superamento di pubblico  concorso per esami (abilitazione riservata) relativo al ruolo di appartenenza 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afferente l’area specifica di intervento</w:t>
            </w:r>
          </w:p>
        </w:tc>
        <w:tc>
          <w:tcPr>
            <w:tcW w:w="761" w:type="dxa"/>
            <w:gridSpan w:val="2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Idoneità all’insegnamento conseguita a seguito di superamento di pubblico  concorso per esami (SISS) relativo al ruolo di appartenenza</w:t>
            </w:r>
          </w:p>
        </w:tc>
        <w:tc>
          <w:tcPr>
            <w:tcW w:w="645" w:type="dxa"/>
            <w:gridSpan w:val="3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Diplomi di specializzazione conseguiti in corsi post-laurea afferenti  l’area specifica di intervento </w:t>
            </w:r>
          </w:p>
        </w:tc>
        <w:tc>
          <w:tcPr>
            <w:tcW w:w="711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Diplomi di specializzazione conseguiti in corsi post-laurea</w:t>
            </w:r>
          </w:p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afferenti  l’area specifica di intervento </w:t>
            </w:r>
          </w:p>
        </w:tc>
        <w:tc>
          <w:tcPr>
            <w:tcW w:w="714" w:type="dxa"/>
            <w:gridSpan w:val="2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Corsi di perfezionamento e/o master  di durata non inferiore ad un anno  afferenti l’area specifica di intervento</w:t>
            </w:r>
          </w:p>
        </w:tc>
        <w:tc>
          <w:tcPr>
            <w:tcW w:w="705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Corsi di perfezionamento e/o master  di durata non inferiore ad un anno 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afferenti l’area specifica di intervento</w:t>
            </w:r>
          </w:p>
        </w:tc>
        <w:tc>
          <w:tcPr>
            <w:tcW w:w="570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Seminari, convegni, corsi di formazione, altro afferenti l’area specifica di intervento </w:t>
            </w:r>
          </w:p>
        </w:tc>
        <w:tc>
          <w:tcPr>
            <w:tcW w:w="709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Esperienze di tutoraggio e/o  di  docenza in qualità di Esperto in progetti PON  afferenti l’area specifica di intervento</w:t>
            </w:r>
          </w:p>
        </w:tc>
        <w:tc>
          <w:tcPr>
            <w:tcW w:w="705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Esperienze di tutoraggio e/o  di  docenza in qualità di Esperto in progetti PON </w:t>
            </w:r>
            <w:r w:rsid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NON  </w:t>
            </w: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afferenti l’area specifica di intervento</w:t>
            </w:r>
          </w:p>
        </w:tc>
        <w:tc>
          <w:tcPr>
            <w:tcW w:w="568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Esperienze di facilitatore e/o valutatore  in progetti PON</w:t>
            </w:r>
          </w:p>
        </w:tc>
        <w:tc>
          <w:tcPr>
            <w:tcW w:w="557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Esperienze documentate in  qualità di formatore  in corsi afferenti l’area specifica di intervento e non riguardanti  progetto PON</w:t>
            </w:r>
          </w:p>
        </w:tc>
        <w:tc>
          <w:tcPr>
            <w:tcW w:w="698" w:type="dxa"/>
            <w:textDirection w:val="btLr"/>
          </w:tcPr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Esperienze documentate in  qualità di formatore  in corsi</w:t>
            </w: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507CA5" w:rsidRPr="002E0CFA" w:rsidRDefault="00507CA5" w:rsidP="0099167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F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NON  </w:t>
            </w:r>
            <w:r w:rsidRPr="002E0CFA">
              <w:rPr>
                <w:rFonts w:ascii="Times New Roman" w:hAnsi="Times New Roman" w:cs="Times New Roman"/>
                <w:b/>
                <w:sz w:val="16"/>
                <w:szCs w:val="16"/>
              </w:rPr>
              <w:t>afferenti l’area specifica di intervento e non riguardanti  progetto PON</w:t>
            </w:r>
          </w:p>
        </w:tc>
        <w:tc>
          <w:tcPr>
            <w:tcW w:w="421" w:type="dxa"/>
            <w:gridSpan w:val="2"/>
            <w:textDirection w:val="btLr"/>
          </w:tcPr>
          <w:p w:rsidR="00507CA5" w:rsidRPr="002E0CFA" w:rsidRDefault="00507CA5" w:rsidP="00991673">
            <w:pPr>
              <w:pStyle w:val="ecxmsonormal"/>
              <w:shd w:val="clear" w:color="auto" w:fill="FFFFFF"/>
              <w:spacing w:after="0"/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E0CFA">
              <w:rPr>
                <w:b/>
                <w:sz w:val="16"/>
                <w:szCs w:val="16"/>
              </w:rPr>
              <w:t>Competenze informatiche certificate (ECDL, IC3  o PEKIT)</w:t>
            </w:r>
          </w:p>
        </w:tc>
        <w:tc>
          <w:tcPr>
            <w:tcW w:w="426" w:type="dxa"/>
            <w:gridSpan w:val="2"/>
            <w:textDirection w:val="btLr"/>
          </w:tcPr>
          <w:p w:rsidR="00507CA5" w:rsidRPr="002E0CFA" w:rsidRDefault="00507CA5" w:rsidP="00991673">
            <w:pPr>
              <w:pStyle w:val="ecxmsonormal"/>
              <w:shd w:val="clear" w:color="auto" w:fill="FFFFFF"/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2E0CFA">
              <w:rPr>
                <w:b/>
                <w:sz w:val="16"/>
                <w:szCs w:val="16"/>
              </w:rPr>
              <w:t>Corsi di formazione  certificati in informatica</w:t>
            </w:r>
          </w:p>
        </w:tc>
        <w:tc>
          <w:tcPr>
            <w:tcW w:w="930" w:type="dxa"/>
            <w:textDirection w:val="btLr"/>
          </w:tcPr>
          <w:p w:rsidR="00507CA5" w:rsidRPr="002E0CFA" w:rsidRDefault="00507CA5" w:rsidP="002E0CF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FA">
              <w:rPr>
                <w:rFonts w:ascii="Times New Roman" w:hAnsi="Times New Roman" w:cs="Times New Roman"/>
                <w:b/>
                <w:sz w:val="28"/>
                <w:szCs w:val="28"/>
              </w:rPr>
              <w:t>TOTALE</w:t>
            </w:r>
          </w:p>
        </w:tc>
      </w:tr>
      <w:tr w:rsidR="00507CA5" w:rsidRPr="002E0CFA" w:rsidTr="003B6FC8">
        <w:tc>
          <w:tcPr>
            <w:tcW w:w="1561" w:type="dxa"/>
          </w:tcPr>
          <w:p w:rsidR="00507CA5" w:rsidRPr="002E0CFA" w:rsidRDefault="00DF77A6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Fregolino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</w:tc>
        <w:tc>
          <w:tcPr>
            <w:tcW w:w="592" w:type="dxa"/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2"/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7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left w:val="nil"/>
            </w:tcBorders>
          </w:tcPr>
          <w:p w:rsidR="00507CA5" w:rsidRPr="002E0CFA" w:rsidRDefault="003B6FC8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56,75</w:t>
            </w:r>
          </w:p>
        </w:tc>
      </w:tr>
      <w:tr w:rsidR="00507CA5" w:rsidRPr="002E0CFA" w:rsidTr="003B6FC8">
        <w:tc>
          <w:tcPr>
            <w:tcW w:w="1561" w:type="dxa"/>
          </w:tcPr>
          <w:p w:rsidR="00507CA5" w:rsidRPr="002E0CFA" w:rsidRDefault="00DF77A6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Raucci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Giulio</w:t>
            </w:r>
          </w:p>
        </w:tc>
        <w:tc>
          <w:tcPr>
            <w:tcW w:w="592" w:type="dxa"/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nil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507CA5" w:rsidRPr="002E0CFA" w:rsidRDefault="00507CA5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left w:val="nil"/>
            </w:tcBorders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lef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45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8" w:type="dxa"/>
            <w:tcBorders>
              <w:lef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left w:val="nil"/>
            </w:tcBorders>
          </w:tcPr>
          <w:p w:rsidR="00507CA5" w:rsidRPr="002E0CFA" w:rsidRDefault="00431E0B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507CA5" w:rsidRPr="002E0CFA" w:rsidRDefault="007569C3" w:rsidP="0099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43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0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4004" w:rsidRPr="002E0CFA" w:rsidTr="003B6FC8">
        <w:tc>
          <w:tcPr>
            <w:tcW w:w="1561" w:type="dxa"/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Menditto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</w:tc>
        <w:tc>
          <w:tcPr>
            <w:tcW w:w="592" w:type="dxa"/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gridSpan w:val="2"/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nil"/>
            </w:tcBorders>
          </w:tcPr>
          <w:p w:rsidR="00F24004" w:rsidRPr="002E0CFA" w:rsidRDefault="00F24004" w:rsidP="00F2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569C3" w:rsidRPr="002E0CFA" w:rsidTr="003B6FC8">
        <w:tc>
          <w:tcPr>
            <w:tcW w:w="1561" w:type="dxa"/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43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7569C3" w:rsidRPr="002E0CFA" w:rsidRDefault="00A8119E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7569C3" w:rsidRPr="002E0CFA" w:rsidRDefault="00670C20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</w:tcPr>
          <w:p w:rsidR="007569C3" w:rsidRPr="002E0CFA" w:rsidRDefault="00670C20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844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9C3" w:rsidRPr="002E0CFA" w:rsidTr="003B6FC8">
        <w:tc>
          <w:tcPr>
            <w:tcW w:w="1561" w:type="dxa"/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Petrella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592" w:type="dxa"/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7569C3" w:rsidRPr="002E0CFA" w:rsidRDefault="007569C3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7569C3" w:rsidRPr="002E0CFA" w:rsidRDefault="00684478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7569C3" w:rsidRPr="002E0CFA" w:rsidRDefault="009A6239" w:rsidP="0075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nil"/>
            </w:tcBorders>
          </w:tcPr>
          <w:p w:rsidR="007569C3" w:rsidRPr="002E0CFA" w:rsidRDefault="00684478" w:rsidP="009A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569C3" w:rsidRPr="002E0C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E0CFA" w:rsidRDefault="002E0CFA" w:rsidP="00DF7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85A" w:rsidRDefault="00AD585A" w:rsidP="00AD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Avverso le suddette graduatorie è ammesso motivato reclamo entro e non oltre cinque giorni dalla data di pubblicazione delle stesse. Termine ultimo per la presentazione del reclamo: 25 ottobre 2013 , ore 13,00 ( non farà fede il timbro postale) </w:t>
      </w:r>
    </w:p>
    <w:p w:rsidR="00DF77A6" w:rsidRPr="00BA0BB4" w:rsidRDefault="00DF77A6" w:rsidP="00DF77A6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A0BB4">
        <w:rPr>
          <w:rFonts w:ascii="Times New Roman" w:hAnsi="Times New Roman"/>
          <w:sz w:val="24"/>
          <w:szCs w:val="24"/>
        </w:rPr>
        <w:t>Trascorso tale termine senza che sia pervenuto alcun reclamo, le graduat</w:t>
      </w:r>
      <w:r>
        <w:rPr>
          <w:rFonts w:ascii="Times New Roman" w:hAnsi="Times New Roman"/>
          <w:sz w:val="24"/>
          <w:szCs w:val="24"/>
        </w:rPr>
        <w:t>orie si intenderanno definitive senza ulteriore pubblicazione delle stesse.</w:t>
      </w:r>
      <w:r w:rsidRPr="00BA0BB4">
        <w:rPr>
          <w:rFonts w:ascii="Times New Roman" w:hAnsi="Times New Roman"/>
          <w:sz w:val="24"/>
          <w:szCs w:val="24"/>
        </w:rPr>
        <w:t xml:space="preserve"> In caso di reclamo si procederà all’esame dello stesso ed alla eventuale revisione delle graduatorie.</w:t>
      </w:r>
      <w:r>
        <w:rPr>
          <w:rFonts w:ascii="Times New Roman" w:hAnsi="Times New Roman"/>
          <w:sz w:val="24"/>
          <w:szCs w:val="24"/>
        </w:rPr>
        <w:t xml:space="preserve"> Gli aspiranti  che si sono collocati in posizione utile, saranno contattati, secondo l’ordine di graduatoria, per l’attribuzione dell’incarico e la contestuale  stipula del relativo contratto di prestazione d’opera.</w:t>
      </w:r>
    </w:p>
    <w:p w:rsidR="00DF77A6" w:rsidRPr="00D40340" w:rsidRDefault="00DF77A6" w:rsidP="00DF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77A6" w:rsidRDefault="00DF77A6" w:rsidP="00DF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IL DIRIGENTE SCOLASTICO </w:t>
      </w:r>
    </w:p>
    <w:p w:rsidR="00DF77A6" w:rsidRDefault="00DF77A6" w:rsidP="00DF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F.to        Prof.ssa Emma Marchitto</w:t>
      </w:r>
    </w:p>
    <w:p w:rsidR="00DF77A6" w:rsidRDefault="00DF77A6"/>
    <w:sectPr w:rsidR="00DF77A6" w:rsidSect="00FE362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DPJ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B36"/>
    <w:multiLevelType w:val="hybridMultilevel"/>
    <w:tmpl w:val="43D6B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3628"/>
    <w:rsid w:val="00042DCF"/>
    <w:rsid w:val="00050D3D"/>
    <w:rsid w:val="0016415E"/>
    <w:rsid w:val="001A174B"/>
    <w:rsid w:val="00266149"/>
    <w:rsid w:val="002C6D24"/>
    <w:rsid w:val="002E0CFA"/>
    <w:rsid w:val="003B6FC8"/>
    <w:rsid w:val="00431E0B"/>
    <w:rsid w:val="0043545A"/>
    <w:rsid w:val="004739AC"/>
    <w:rsid w:val="004D230A"/>
    <w:rsid w:val="00507CA5"/>
    <w:rsid w:val="00667E3C"/>
    <w:rsid w:val="00670C20"/>
    <w:rsid w:val="00684478"/>
    <w:rsid w:val="007569C3"/>
    <w:rsid w:val="007F4C7E"/>
    <w:rsid w:val="008A303D"/>
    <w:rsid w:val="00991673"/>
    <w:rsid w:val="009A56CF"/>
    <w:rsid w:val="009A6239"/>
    <w:rsid w:val="00A324A2"/>
    <w:rsid w:val="00A8119E"/>
    <w:rsid w:val="00A9012F"/>
    <w:rsid w:val="00A91313"/>
    <w:rsid w:val="00AD585A"/>
    <w:rsid w:val="00AE1AD9"/>
    <w:rsid w:val="00D41B12"/>
    <w:rsid w:val="00DF77A6"/>
    <w:rsid w:val="00E87D61"/>
    <w:rsid w:val="00EB2023"/>
    <w:rsid w:val="00EB67D8"/>
    <w:rsid w:val="00EF38B9"/>
    <w:rsid w:val="00F13B02"/>
    <w:rsid w:val="00F24004"/>
    <w:rsid w:val="00F863B6"/>
    <w:rsid w:val="00FC2232"/>
    <w:rsid w:val="00F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B12"/>
  </w:style>
  <w:style w:type="paragraph" w:styleId="Titolo1">
    <w:name w:val="heading 1"/>
    <w:basedOn w:val="Normale"/>
    <w:next w:val="Normale"/>
    <w:link w:val="Titolo1Carattere"/>
    <w:qFormat/>
    <w:rsid w:val="00FE362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E362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E3628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Arial"/>
      <w:b/>
      <w:color w:val="800000"/>
      <w:sz w:val="44"/>
      <w:szCs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62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E3628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E362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E3628"/>
    <w:rPr>
      <w:rFonts w:ascii="Book Antiqua" w:eastAsia="Times New Roman" w:hAnsi="Book Antiqua" w:cs="Arial"/>
      <w:b/>
      <w:color w:val="800000"/>
      <w:sz w:val="44"/>
      <w:szCs w:val="44"/>
      <w:lang w:eastAsia="it-IT"/>
    </w:rPr>
  </w:style>
  <w:style w:type="character" w:styleId="Collegamentoipertestuale">
    <w:name w:val="Hyperlink"/>
    <w:basedOn w:val="Carpredefinitoparagrafo"/>
    <w:rsid w:val="00FE36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E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e"/>
    <w:rsid w:val="0099167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3">
    <w:name w:val="t3"/>
    <w:basedOn w:val="Normale"/>
    <w:rsid w:val="008A303D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303D"/>
    <w:pPr>
      <w:autoSpaceDE w:val="0"/>
      <w:autoSpaceDN w:val="0"/>
      <w:adjustRightInd w:val="0"/>
      <w:spacing w:after="0" w:line="240" w:lineRule="auto"/>
    </w:pPr>
    <w:rPr>
      <w:rFonts w:ascii="CDPJPM+Arial,Bold" w:eastAsia="Times New Roman" w:hAnsi="CDPJPM+Arial,Bold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8A3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novel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LabPC3</dc:creator>
  <cp:lastModifiedBy>LabPC4</cp:lastModifiedBy>
  <cp:revision>17</cp:revision>
  <cp:lastPrinted>2013-10-18T14:59:00Z</cp:lastPrinted>
  <dcterms:created xsi:type="dcterms:W3CDTF">2013-10-01T08:31:00Z</dcterms:created>
  <dcterms:modified xsi:type="dcterms:W3CDTF">2013-10-19T12:21:00Z</dcterms:modified>
</cp:coreProperties>
</file>