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698"/>
        <w:tblW w:w="11410" w:type="dxa"/>
        <w:tblLayout w:type="fixed"/>
        <w:tblCellMar>
          <w:left w:w="70" w:type="dxa"/>
          <w:right w:w="70" w:type="dxa"/>
        </w:tblCellMar>
        <w:tblLook w:val="0000"/>
      </w:tblPr>
      <w:tblGrid>
        <w:gridCol w:w="1150"/>
        <w:gridCol w:w="9290"/>
        <w:gridCol w:w="970"/>
      </w:tblGrid>
      <w:tr w:rsidR="00BD4A82" w:rsidTr="0002243B">
        <w:trPr>
          <w:trHeight w:val="2157"/>
        </w:trPr>
        <w:tc>
          <w:tcPr>
            <w:tcW w:w="1150" w:type="dxa"/>
          </w:tcPr>
          <w:p w:rsidR="00BD4A82" w:rsidRDefault="00BD4A82" w:rsidP="0002243B">
            <w:pPr>
              <w:rPr>
                <w:b/>
                <w:szCs w:val="20"/>
                <w:u w:color="FF0000"/>
              </w:rPr>
            </w:pPr>
            <w:r>
              <w:rPr>
                <w:noProof/>
                <w:u w:color="FF0000"/>
                <w:lang w:eastAsia="it-IT"/>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BD4A82" w:rsidRDefault="00BD4A82" w:rsidP="0002243B">
            <w:pPr>
              <w:jc w:val="center"/>
            </w:pPr>
          </w:p>
        </w:tc>
        <w:tc>
          <w:tcPr>
            <w:tcW w:w="9290" w:type="dxa"/>
          </w:tcPr>
          <w:p w:rsidR="00BD4A82" w:rsidRPr="00BD4A82" w:rsidRDefault="00BD4A82" w:rsidP="00BD4A82">
            <w:pPr>
              <w:pStyle w:val="Titolo2"/>
              <w:jc w:val="center"/>
              <w:rPr>
                <w:i/>
                <w:iCs/>
                <w:sz w:val="18"/>
                <w:szCs w:val="18"/>
              </w:rPr>
            </w:pPr>
            <w:r w:rsidRPr="00BD4A82">
              <w:rPr>
                <w:sz w:val="18"/>
                <w:szCs w:val="18"/>
              </w:rPr>
              <w:t>ISTITUTO STATALE  D’ISTRUZIONE SECONDARIA SUPERIORE</w:t>
            </w:r>
          </w:p>
          <w:p w:rsidR="00BD4A82" w:rsidRPr="00BD4A82" w:rsidRDefault="00BD4A82" w:rsidP="00BD4A82">
            <w:pPr>
              <w:spacing w:after="0" w:line="240" w:lineRule="auto"/>
              <w:jc w:val="center"/>
              <w:rPr>
                <w:rFonts w:ascii="Times New Roman" w:hAnsi="Times New Roman" w:cs="Times New Roman"/>
                <w:b/>
                <w:bCs/>
                <w:sz w:val="18"/>
                <w:szCs w:val="18"/>
              </w:rPr>
            </w:pPr>
            <w:r w:rsidRPr="00BD4A82">
              <w:rPr>
                <w:rFonts w:ascii="Times New Roman" w:hAnsi="Times New Roman" w:cs="Times New Roman"/>
                <w:b/>
                <w:bCs/>
                <w:sz w:val="18"/>
                <w:szCs w:val="18"/>
              </w:rPr>
              <w:t>“ G. B.  NOVELLI ”</w:t>
            </w:r>
          </w:p>
          <w:p w:rsidR="00BD4A82" w:rsidRPr="00BD4A82" w:rsidRDefault="00BD4A82" w:rsidP="00BD4A82">
            <w:pPr>
              <w:spacing w:after="0" w:line="240" w:lineRule="auto"/>
              <w:rPr>
                <w:rFonts w:ascii="Times New Roman" w:hAnsi="Times New Roman" w:cs="Times New Roman"/>
                <w:sz w:val="18"/>
                <w:szCs w:val="18"/>
              </w:rPr>
            </w:pPr>
            <w:r w:rsidRPr="00BD4A82">
              <w:rPr>
                <w:rFonts w:ascii="Times New Roman" w:hAnsi="Times New Roman" w:cs="Times New Roman"/>
                <w:sz w:val="18"/>
                <w:szCs w:val="18"/>
              </w:rPr>
              <w:t xml:space="preserve">                           Liceo delle Scienze Umane - Liceo Linguistico - Liceo delle Scienze Umane opzione economico sociale</w:t>
            </w:r>
          </w:p>
          <w:p w:rsidR="00BD4A82" w:rsidRPr="00BD4A82" w:rsidRDefault="00BD4A82" w:rsidP="00BD4A82">
            <w:pPr>
              <w:spacing w:after="0" w:line="240" w:lineRule="auto"/>
              <w:jc w:val="center"/>
              <w:rPr>
                <w:rFonts w:ascii="Times New Roman" w:hAnsi="Times New Roman" w:cs="Times New Roman"/>
                <w:sz w:val="18"/>
                <w:szCs w:val="18"/>
              </w:rPr>
            </w:pPr>
            <w:r w:rsidRPr="00BD4A82">
              <w:rPr>
                <w:rFonts w:ascii="Times New Roman" w:hAnsi="Times New Roman" w:cs="Times New Roman"/>
                <w:sz w:val="18"/>
                <w:szCs w:val="18"/>
              </w:rPr>
              <w:t xml:space="preserve">  Istituto Professionale Abbigliamento e Moda - Istituto Professionale per i Servizi Socio Sanitari</w:t>
            </w:r>
          </w:p>
          <w:p w:rsidR="00BD4A82" w:rsidRPr="00BD4A82" w:rsidRDefault="00BD4A82" w:rsidP="00BD4A82">
            <w:pPr>
              <w:spacing w:after="0" w:line="240" w:lineRule="auto"/>
              <w:rPr>
                <w:rFonts w:ascii="Times New Roman" w:hAnsi="Times New Roman" w:cs="Times New Roman"/>
                <w:sz w:val="18"/>
                <w:szCs w:val="18"/>
              </w:rPr>
            </w:pPr>
            <w:r w:rsidRPr="00BD4A82">
              <w:rPr>
                <w:rFonts w:ascii="Times New Roman" w:hAnsi="Times New Roman" w:cs="Times New Roman"/>
                <w:sz w:val="18"/>
                <w:szCs w:val="18"/>
              </w:rPr>
              <w:t xml:space="preserve">                                                       Istituto Professionale Servizi per l’Enogastronomia e l’Ospitalità Alberghiera</w:t>
            </w:r>
          </w:p>
          <w:p w:rsidR="00BD4A82" w:rsidRPr="00BD4A82" w:rsidRDefault="00BD4A82" w:rsidP="00BD4A82">
            <w:pPr>
              <w:spacing w:after="0" w:line="240" w:lineRule="auto"/>
              <w:jc w:val="center"/>
              <w:rPr>
                <w:rFonts w:ascii="Times New Roman" w:hAnsi="Times New Roman" w:cs="Times New Roman"/>
                <w:sz w:val="18"/>
                <w:szCs w:val="18"/>
              </w:rPr>
            </w:pPr>
            <w:r w:rsidRPr="00BD4A82">
              <w:rPr>
                <w:rFonts w:ascii="Times New Roman" w:hAnsi="Times New Roman" w:cs="Times New Roman"/>
                <w:sz w:val="18"/>
                <w:szCs w:val="18"/>
              </w:rPr>
              <w:t xml:space="preserve">Via G.B. Novelli, N° 1  </w:t>
            </w:r>
            <w:r w:rsidRPr="00BD4A82">
              <w:rPr>
                <w:rFonts w:ascii="Times New Roman" w:hAnsi="Times New Roman" w:cs="Times New Roman"/>
                <w:i/>
                <w:iCs/>
                <w:sz w:val="18"/>
                <w:szCs w:val="18"/>
              </w:rPr>
              <w:t xml:space="preserve">  </w:t>
            </w:r>
            <w:r w:rsidRPr="00BD4A82">
              <w:rPr>
                <w:rFonts w:ascii="Times New Roman" w:hAnsi="Times New Roman" w:cs="Times New Roman"/>
                <w:sz w:val="18"/>
                <w:szCs w:val="18"/>
              </w:rPr>
              <w:t xml:space="preserve">81025 </w:t>
            </w:r>
            <w:r w:rsidRPr="00BD4A82">
              <w:rPr>
                <w:rFonts w:ascii="Times New Roman" w:hAnsi="Times New Roman" w:cs="Times New Roman"/>
                <w:b/>
                <w:bCs/>
                <w:sz w:val="18"/>
                <w:szCs w:val="18"/>
              </w:rPr>
              <w:t>MARCIANISE</w:t>
            </w:r>
            <w:r w:rsidRPr="00BD4A82">
              <w:rPr>
                <w:rFonts w:ascii="Times New Roman" w:hAnsi="Times New Roman" w:cs="Times New Roman"/>
                <w:sz w:val="18"/>
                <w:szCs w:val="18"/>
              </w:rPr>
              <w:t xml:space="preserve"> (CE</w:t>
            </w:r>
            <w:r w:rsidRPr="00BD4A82">
              <w:rPr>
                <w:rFonts w:ascii="Times New Roman" w:hAnsi="Times New Roman" w:cs="Times New Roman"/>
                <w:b/>
                <w:bCs/>
                <w:sz w:val="18"/>
                <w:szCs w:val="18"/>
              </w:rPr>
              <w:t>)</w:t>
            </w:r>
          </w:p>
          <w:p w:rsidR="00BD4A82" w:rsidRPr="00BD4A82" w:rsidRDefault="00BD4A82" w:rsidP="00BD4A82">
            <w:pPr>
              <w:spacing w:after="0" w:line="240" w:lineRule="auto"/>
              <w:jc w:val="center"/>
              <w:rPr>
                <w:rFonts w:ascii="Times New Roman" w:hAnsi="Times New Roman" w:cs="Times New Roman"/>
                <w:sz w:val="18"/>
                <w:szCs w:val="18"/>
              </w:rPr>
            </w:pPr>
            <w:r w:rsidRPr="00BD4A82">
              <w:rPr>
                <w:rFonts w:ascii="Times New Roman" w:hAnsi="Times New Roman" w:cs="Times New Roman"/>
                <w:sz w:val="18"/>
                <w:szCs w:val="18"/>
              </w:rPr>
              <w:t xml:space="preserve">Codice Fiscale : 80102490614 </w:t>
            </w:r>
            <w:r w:rsidRPr="00BD4A82">
              <w:rPr>
                <w:rFonts w:ascii="Times New Roman" w:hAnsi="Times New Roman" w:cs="Times New Roman"/>
                <w:b/>
                <w:bCs/>
                <w:sz w:val="18"/>
                <w:szCs w:val="18"/>
              </w:rPr>
              <w:t>–</w:t>
            </w:r>
            <w:r w:rsidRPr="00BD4A82">
              <w:rPr>
                <w:rFonts w:ascii="Times New Roman" w:hAnsi="Times New Roman" w:cs="Times New Roman"/>
                <w:sz w:val="18"/>
                <w:szCs w:val="18"/>
              </w:rPr>
              <w:t xml:space="preserve"> Distretto Scolastico  n° 14</w:t>
            </w:r>
          </w:p>
          <w:p w:rsidR="00BD4A82" w:rsidRPr="00BD4A82" w:rsidRDefault="00BD4A82" w:rsidP="00BD4A82">
            <w:pPr>
              <w:spacing w:after="0" w:line="240" w:lineRule="auto"/>
              <w:jc w:val="center"/>
              <w:rPr>
                <w:rFonts w:ascii="Times New Roman" w:hAnsi="Times New Roman" w:cs="Times New Roman"/>
                <w:sz w:val="18"/>
                <w:szCs w:val="18"/>
              </w:rPr>
            </w:pPr>
            <w:r w:rsidRPr="00BD4A82">
              <w:rPr>
                <w:rFonts w:ascii="Times New Roman" w:hAnsi="Times New Roman" w:cs="Times New Roman"/>
                <w:sz w:val="18"/>
                <w:szCs w:val="18"/>
              </w:rPr>
              <w:t xml:space="preserve">Segr. Tel :0823/511909 – Fax 0823511834   Vicedirigenza Tel :0823-580019  </w:t>
            </w:r>
          </w:p>
          <w:p w:rsidR="00BD4A82" w:rsidRPr="00BD4A82" w:rsidRDefault="00BD4A82" w:rsidP="00BD4A82">
            <w:pPr>
              <w:spacing w:after="0" w:line="240" w:lineRule="auto"/>
              <w:jc w:val="center"/>
              <w:rPr>
                <w:rFonts w:ascii="Times New Roman" w:hAnsi="Times New Roman" w:cs="Times New Roman"/>
                <w:sz w:val="18"/>
                <w:szCs w:val="18"/>
              </w:rPr>
            </w:pPr>
            <w:r w:rsidRPr="00BD4A82">
              <w:rPr>
                <w:rFonts w:ascii="Times New Roman" w:hAnsi="Times New Roman" w:cs="Times New Roman"/>
                <w:sz w:val="18"/>
                <w:szCs w:val="18"/>
              </w:rPr>
              <w:t>Tel Dirigente Scolastico : 0823/511863</w:t>
            </w:r>
          </w:p>
          <w:p w:rsidR="00BD4A82" w:rsidRPr="00BD4A82" w:rsidRDefault="00BD4A82" w:rsidP="00BD4A82">
            <w:pPr>
              <w:pStyle w:val="Intestazione"/>
              <w:jc w:val="center"/>
              <w:rPr>
                <w:rFonts w:ascii="Times New Roman" w:hAnsi="Times New Roman" w:cs="Times New Roman"/>
                <w:sz w:val="18"/>
                <w:szCs w:val="18"/>
              </w:rPr>
            </w:pPr>
            <w:r w:rsidRPr="00BD4A82">
              <w:rPr>
                <w:rFonts w:ascii="Times New Roman" w:hAnsi="Times New Roman" w:cs="Times New Roman"/>
                <w:b/>
                <w:bCs/>
                <w:sz w:val="18"/>
                <w:szCs w:val="18"/>
              </w:rPr>
              <w:t>E-mail :</w:t>
            </w:r>
            <w:r w:rsidRPr="00BD4A82">
              <w:rPr>
                <w:rFonts w:ascii="Times New Roman" w:hAnsi="Times New Roman" w:cs="Times New Roman"/>
                <w:sz w:val="18"/>
                <w:szCs w:val="18"/>
              </w:rPr>
              <w:t xml:space="preserve"> </w:t>
            </w:r>
            <w:hyperlink r:id="rId6" w:history="1">
              <w:r w:rsidRPr="00BD4A82">
                <w:rPr>
                  <w:rStyle w:val="Collegamentoipertestuale"/>
                  <w:rFonts w:ascii="Times New Roman" w:hAnsi="Times New Roman" w:cs="Times New Roman"/>
                  <w:sz w:val="18"/>
                  <w:szCs w:val="18"/>
                </w:rPr>
                <w:t>ceis01100n@istruzione.it</w:t>
              </w:r>
            </w:hyperlink>
            <w:r w:rsidRPr="00BD4A82">
              <w:rPr>
                <w:rFonts w:ascii="Times New Roman" w:hAnsi="Times New Roman" w:cs="Times New Roman"/>
                <w:sz w:val="18"/>
                <w:szCs w:val="18"/>
              </w:rPr>
              <w:t xml:space="preserve">     </w:t>
            </w:r>
            <w:r w:rsidRPr="00BD4A82">
              <w:rPr>
                <w:rFonts w:ascii="Times New Roman" w:hAnsi="Times New Roman" w:cs="Times New Roman"/>
                <w:b/>
                <w:bCs/>
                <w:sz w:val="18"/>
                <w:szCs w:val="18"/>
              </w:rPr>
              <w:t xml:space="preserve">E-mail certificata (PEC) : </w:t>
            </w:r>
            <w:hyperlink r:id="rId7" w:history="1">
              <w:r w:rsidRPr="00BD4A82">
                <w:rPr>
                  <w:rStyle w:val="Collegamentoipertestuale"/>
                  <w:rFonts w:ascii="Times New Roman" w:hAnsi="Times New Roman" w:cs="Times New Roman"/>
                  <w:sz w:val="18"/>
                  <w:szCs w:val="18"/>
                </w:rPr>
                <w:t>ceis01100n@pec.istruzione.it</w:t>
              </w:r>
            </w:hyperlink>
          </w:p>
          <w:p w:rsidR="00BD4A82" w:rsidRPr="00BD4A82" w:rsidRDefault="00BD4A82" w:rsidP="00BD4A82">
            <w:pPr>
              <w:spacing w:after="0" w:line="240" w:lineRule="auto"/>
              <w:ind w:right="566"/>
              <w:jc w:val="center"/>
              <w:rPr>
                <w:rFonts w:ascii="Times New Roman" w:hAnsi="Times New Roman" w:cs="Times New Roman"/>
                <w:sz w:val="18"/>
                <w:szCs w:val="18"/>
              </w:rPr>
            </w:pPr>
            <w:r w:rsidRPr="00BD4A82">
              <w:rPr>
                <w:rFonts w:ascii="Times New Roman" w:hAnsi="Times New Roman" w:cs="Times New Roman"/>
                <w:b/>
                <w:bCs/>
                <w:sz w:val="18"/>
                <w:szCs w:val="18"/>
                <w:lang w:val="en-US"/>
              </w:rPr>
              <w:t>Sito Web :</w:t>
            </w:r>
            <w:r w:rsidRPr="00BD4A82">
              <w:rPr>
                <w:rFonts w:ascii="Times New Roman" w:hAnsi="Times New Roman" w:cs="Times New Roman"/>
                <w:sz w:val="18"/>
                <w:szCs w:val="18"/>
                <w:lang w:val="en-US"/>
              </w:rPr>
              <w:t xml:space="preserve"> </w:t>
            </w:r>
            <w:hyperlink r:id="rId8" w:history="1">
              <w:r w:rsidRPr="00BD4A82">
                <w:rPr>
                  <w:rStyle w:val="Collegamentoipertestuale"/>
                  <w:rFonts w:ascii="Times New Roman" w:hAnsi="Times New Roman" w:cs="Times New Roman"/>
                  <w:sz w:val="18"/>
                  <w:szCs w:val="18"/>
                  <w:lang w:val="en-US"/>
                </w:rPr>
                <w:t>www.istitutonovelli.it</w:t>
              </w:r>
            </w:hyperlink>
          </w:p>
          <w:p w:rsidR="00BD4A82" w:rsidRPr="00D155CD" w:rsidRDefault="00BD4A82" w:rsidP="0002243B">
            <w:pPr>
              <w:ind w:right="566"/>
              <w:jc w:val="center"/>
              <w:rPr>
                <w:u w:color="FF0000"/>
                <w:lang w:val="fr-FR"/>
              </w:rPr>
            </w:pPr>
          </w:p>
        </w:tc>
        <w:tc>
          <w:tcPr>
            <w:tcW w:w="970" w:type="dxa"/>
          </w:tcPr>
          <w:p w:rsidR="00BD4A82" w:rsidRDefault="00BD4A82" w:rsidP="0002243B">
            <w:pPr>
              <w:rPr>
                <w:b/>
                <w:szCs w:val="20"/>
                <w:u w:color="FF0000"/>
              </w:rPr>
            </w:pPr>
            <w:r>
              <w:rPr>
                <w:noProof/>
                <w:u w:color="FF0000"/>
                <w:lang w:eastAsia="it-IT"/>
              </w:rPr>
              <w:drawing>
                <wp:inline distT="0" distB="0" distL="0" distR="0">
                  <wp:extent cx="66675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BD4A82" w:rsidRDefault="00BD4A82" w:rsidP="0002243B">
            <w:pPr>
              <w:jc w:val="center"/>
            </w:pPr>
          </w:p>
        </w:tc>
      </w:tr>
    </w:tbl>
    <w:p w:rsidR="00663207" w:rsidRDefault="00663207" w:rsidP="00CD3D4F">
      <w:pPr>
        <w:spacing w:after="0" w:line="240" w:lineRule="auto"/>
        <w:rPr>
          <w:rFonts w:ascii="Times New Roman" w:hAnsi="Times New Roman" w:cs="Times New Roman"/>
          <w:sz w:val="24"/>
          <w:szCs w:val="24"/>
        </w:rPr>
      </w:pPr>
    </w:p>
    <w:p w:rsidR="00C644F5" w:rsidRDefault="00C644F5" w:rsidP="00CD3D4F">
      <w:pPr>
        <w:spacing w:after="0" w:line="240" w:lineRule="auto"/>
        <w:rPr>
          <w:rFonts w:ascii="Times New Roman" w:hAnsi="Times New Roman" w:cs="Times New Roman"/>
          <w:sz w:val="24"/>
          <w:szCs w:val="24"/>
        </w:rPr>
      </w:pPr>
      <w:r w:rsidRPr="00EC4824">
        <w:rPr>
          <w:rFonts w:ascii="Times New Roman" w:hAnsi="Times New Roman" w:cs="Times New Roman"/>
          <w:sz w:val="24"/>
          <w:szCs w:val="24"/>
        </w:rPr>
        <w:t>Prot.</w:t>
      </w:r>
      <w:r w:rsidR="00CD3D4F">
        <w:rPr>
          <w:rFonts w:ascii="Times New Roman" w:hAnsi="Times New Roman" w:cs="Times New Roman"/>
          <w:sz w:val="24"/>
          <w:szCs w:val="24"/>
        </w:rPr>
        <w:t xml:space="preserve"> </w:t>
      </w:r>
      <w:r w:rsidRPr="00EC4824">
        <w:rPr>
          <w:rFonts w:ascii="Times New Roman" w:hAnsi="Times New Roman" w:cs="Times New Roman"/>
          <w:sz w:val="24"/>
          <w:szCs w:val="24"/>
        </w:rPr>
        <w:t xml:space="preserve">N.  </w:t>
      </w:r>
      <w:r w:rsidR="00CD3D4F">
        <w:rPr>
          <w:rFonts w:ascii="Times New Roman" w:hAnsi="Times New Roman" w:cs="Times New Roman"/>
          <w:sz w:val="24"/>
          <w:szCs w:val="24"/>
        </w:rPr>
        <w:t>13054  06-10</w:t>
      </w:r>
      <w:r w:rsidRPr="00EC4824">
        <w:rPr>
          <w:rFonts w:ascii="Times New Roman" w:hAnsi="Times New Roman" w:cs="Times New Roman"/>
          <w:sz w:val="24"/>
          <w:szCs w:val="24"/>
        </w:rPr>
        <w:t xml:space="preserve">                             </w:t>
      </w:r>
      <w:r w:rsidR="00CD3D4F">
        <w:rPr>
          <w:rFonts w:ascii="Times New Roman" w:hAnsi="Times New Roman" w:cs="Times New Roman"/>
          <w:sz w:val="24"/>
          <w:szCs w:val="24"/>
        </w:rPr>
        <w:t xml:space="preserve">                               </w:t>
      </w:r>
      <w:r w:rsidR="007043F6">
        <w:rPr>
          <w:rFonts w:ascii="Times New Roman" w:hAnsi="Times New Roman" w:cs="Times New Roman"/>
          <w:sz w:val="24"/>
          <w:szCs w:val="24"/>
        </w:rPr>
        <w:t xml:space="preserve">     </w:t>
      </w:r>
      <w:r w:rsidRPr="00EC4824">
        <w:rPr>
          <w:rFonts w:ascii="Times New Roman" w:hAnsi="Times New Roman" w:cs="Times New Roman"/>
          <w:sz w:val="24"/>
          <w:szCs w:val="24"/>
        </w:rPr>
        <w:t>Marcianise,</w:t>
      </w:r>
      <w:r w:rsidR="00CD3D4F">
        <w:rPr>
          <w:rFonts w:ascii="Times New Roman" w:hAnsi="Times New Roman" w:cs="Times New Roman"/>
          <w:sz w:val="24"/>
          <w:szCs w:val="24"/>
        </w:rPr>
        <w:t xml:space="preserve"> 20/11/207</w:t>
      </w:r>
    </w:p>
    <w:p w:rsidR="00925894" w:rsidRDefault="00954ADB" w:rsidP="00663207">
      <w:pPr>
        <w:spacing w:after="0" w:line="240" w:lineRule="auto"/>
        <w:rPr>
          <w:rFonts w:ascii="Times New Roman" w:hAnsi="Times New Roman" w:cs="Times New Roman"/>
          <w:sz w:val="24"/>
          <w:szCs w:val="24"/>
        </w:rPr>
      </w:pPr>
      <w:r>
        <w:rPr>
          <w:rFonts w:ascii="Times New Roman" w:hAnsi="Times New Roman" w:cs="Times New Roman"/>
          <w:sz w:val="24"/>
          <w:szCs w:val="24"/>
        </w:rPr>
        <w:t>Prot. Albo N</w:t>
      </w:r>
      <w:r w:rsidR="00CD3D4F">
        <w:rPr>
          <w:rFonts w:ascii="Times New Roman" w:hAnsi="Times New Roman" w:cs="Times New Roman"/>
          <w:sz w:val="24"/>
          <w:szCs w:val="24"/>
        </w:rPr>
        <w:t>. 201</w:t>
      </w:r>
      <w:r w:rsidR="00564BEC">
        <w:rPr>
          <w:rFonts w:ascii="Times New Roman" w:hAnsi="Times New Roman" w:cs="Times New Roman"/>
          <w:sz w:val="24"/>
          <w:szCs w:val="24"/>
        </w:rPr>
        <w:t xml:space="preserve"> </w:t>
      </w:r>
      <w:r w:rsidR="00CD3D4F">
        <w:rPr>
          <w:rFonts w:ascii="Times New Roman" w:hAnsi="Times New Roman" w:cs="Times New Roman"/>
          <w:sz w:val="24"/>
          <w:szCs w:val="24"/>
        </w:rPr>
        <w:t>del 20/11/2017</w:t>
      </w:r>
      <w:r w:rsidR="00C644F5" w:rsidRPr="00EC4824">
        <w:rPr>
          <w:rFonts w:ascii="Times New Roman" w:hAnsi="Times New Roman" w:cs="Times New Roman"/>
          <w:sz w:val="24"/>
          <w:szCs w:val="24"/>
        </w:rPr>
        <w:t xml:space="preserve">                                                                                       </w:t>
      </w:r>
      <w:r w:rsidR="00925894" w:rsidRPr="00EC4824">
        <w:rPr>
          <w:rFonts w:ascii="Times New Roman" w:hAnsi="Times New Roman" w:cs="Times New Roman"/>
          <w:sz w:val="24"/>
          <w:szCs w:val="24"/>
        </w:rPr>
        <w:t xml:space="preserve">                                                                </w:t>
      </w:r>
      <w:r w:rsidR="00925894">
        <w:rPr>
          <w:rFonts w:ascii="Times New Roman" w:hAnsi="Times New Roman" w:cs="Times New Roman"/>
          <w:sz w:val="24"/>
          <w:szCs w:val="24"/>
        </w:rPr>
        <w:t xml:space="preserve">                                      </w:t>
      </w:r>
    </w:p>
    <w:p w:rsidR="00C644F5" w:rsidRPr="00EC4824" w:rsidRDefault="00925894" w:rsidP="009258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Alla DSGA</w:t>
      </w:r>
    </w:p>
    <w:p w:rsidR="009518F8" w:rsidRDefault="00C644F5" w:rsidP="00925894">
      <w:pPr>
        <w:spacing w:after="0" w:line="240" w:lineRule="auto"/>
        <w:rPr>
          <w:rFonts w:ascii="Times New Roman" w:hAnsi="Times New Roman" w:cs="Times New Roman"/>
          <w:sz w:val="24"/>
          <w:szCs w:val="24"/>
        </w:rPr>
      </w:pPr>
      <w:r w:rsidRPr="00EC4824">
        <w:rPr>
          <w:rFonts w:ascii="Times New Roman" w:hAnsi="Times New Roman" w:cs="Times New Roman"/>
          <w:sz w:val="24"/>
          <w:szCs w:val="24"/>
        </w:rPr>
        <w:t xml:space="preserve">                                                                   </w:t>
      </w:r>
      <w:r w:rsidR="007043F6">
        <w:rPr>
          <w:rFonts w:ascii="Times New Roman" w:hAnsi="Times New Roman" w:cs="Times New Roman"/>
          <w:sz w:val="24"/>
          <w:szCs w:val="24"/>
        </w:rPr>
        <w:t xml:space="preserve">                            </w:t>
      </w:r>
      <w:r w:rsidR="009518F8">
        <w:rPr>
          <w:rFonts w:ascii="Times New Roman" w:hAnsi="Times New Roman" w:cs="Times New Roman"/>
          <w:sz w:val="24"/>
          <w:szCs w:val="24"/>
        </w:rPr>
        <w:t>Al</w:t>
      </w:r>
      <w:r w:rsidR="007043F6">
        <w:rPr>
          <w:rFonts w:ascii="Times New Roman" w:hAnsi="Times New Roman" w:cs="Times New Roman"/>
          <w:sz w:val="24"/>
          <w:szCs w:val="24"/>
        </w:rPr>
        <w:t xml:space="preserve">   </w:t>
      </w:r>
      <w:r w:rsidR="009518F8">
        <w:rPr>
          <w:rFonts w:ascii="Times New Roman" w:hAnsi="Times New Roman" w:cs="Times New Roman"/>
          <w:sz w:val="24"/>
          <w:szCs w:val="24"/>
        </w:rPr>
        <w:t>sito dell’Istituzione Scolastica</w:t>
      </w:r>
      <w:r w:rsidRPr="00EC4824">
        <w:rPr>
          <w:rFonts w:ascii="Times New Roman" w:hAnsi="Times New Roman" w:cs="Times New Roman"/>
          <w:sz w:val="24"/>
          <w:szCs w:val="24"/>
        </w:rPr>
        <w:t xml:space="preserve">  </w:t>
      </w:r>
      <w:r w:rsidR="009518F8">
        <w:rPr>
          <w:rFonts w:ascii="Times New Roman" w:hAnsi="Times New Roman" w:cs="Times New Roman"/>
          <w:sz w:val="24"/>
          <w:szCs w:val="24"/>
        </w:rPr>
        <w:t xml:space="preserve"> </w:t>
      </w:r>
    </w:p>
    <w:p w:rsidR="00C644F5" w:rsidRPr="009518F8" w:rsidRDefault="009518F8" w:rsidP="009258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44F5" w:rsidRPr="009518F8">
        <w:rPr>
          <w:rFonts w:ascii="Times New Roman" w:hAnsi="Times New Roman" w:cs="Times New Roman"/>
          <w:sz w:val="24"/>
          <w:szCs w:val="24"/>
        </w:rPr>
        <w:t>www.</w:t>
      </w:r>
      <w:r w:rsidRPr="009518F8">
        <w:rPr>
          <w:rFonts w:ascii="Times New Roman" w:hAnsi="Times New Roman" w:cs="Times New Roman"/>
          <w:sz w:val="24"/>
          <w:szCs w:val="24"/>
        </w:rPr>
        <w:t xml:space="preserve"> istitutonovelli.it</w:t>
      </w:r>
    </w:p>
    <w:p w:rsidR="00C644F5" w:rsidRDefault="00C644F5" w:rsidP="00E67920">
      <w:pPr>
        <w:spacing w:after="0" w:line="240" w:lineRule="auto"/>
        <w:rPr>
          <w:rFonts w:ascii="Times New Roman" w:hAnsi="Times New Roman" w:cs="Times New Roman"/>
          <w:sz w:val="24"/>
          <w:szCs w:val="24"/>
        </w:rPr>
      </w:pPr>
      <w:r w:rsidRPr="00EC4824">
        <w:rPr>
          <w:rFonts w:ascii="Times New Roman" w:hAnsi="Times New Roman" w:cs="Times New Roman"/>
          <w:sz w:val="24"/>
          <w:szCs w:val="24"/>
        </w:rPr>
        <w:t xml:space="preserve">                                                                                       </w:t>
      </w:r>
      <w:r w:rsidR="009518F8">
        <w:rPr>
          <w:rFonts w:ascii="Times New Roman" w:hAnsi="Times New Roman" w:cs="Times New Roman"/>
          <w:sz w:val="24"/>
          <w:szCs w:val="24"/>
        </w:rPr>
        <w:t xml:space="preserve">       </w:t>
      </w:r>
      <w:r w:rsidR="007043F6">
        <w:rPr>
          <w:rFonts w:ascii="Times New Roman" w:hAnsi="Times New Roman" w:cs="Times New Roman"/>
          <w:sz w:val="24"/>
          <w:szCs w:val="24"/>
        </w:rPr>
        <w:t xml:space="preserve"> </w:t>
      </w:r>
      <w:r w:rsidR="009518F8">
        <w:rPr>
          <w:rFonts w:ascii="Times New Roman" w:hAnsi="Times New Roman" w:cs="Times New Roman"/>
          <w:sz w:val="24"/>
          <w:szCs w:val="24"/>
        </w:rPr>
        <w:t>Sezione: Amministrazione Trasparente</w:t>
      </w:r>
    </w:p>
    <w:p w:rsidR="00925894" w:rsidRDefault="00E67920" w:rsidP="00E67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5894">
        <w:rPr>
          <w:rFonts w:ascii="Times New Roman" w:hAnsi="Times New Roman" w:cs="Times New Roman"/>
          <w:sz w:val="24"/>
          <w:szCs w:val="24"/>
        </w:rPr>
        <w:t xml:space="preserve">                                            All'Albo </w:t>
      </w:r>
    </w:p>
    <w:p w:rsidR="00E67920" w:rsidRPr="00EC4824" w:rsidRDefault="00925894" w:rsidP="00E67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E67920">
        <w:rPr>
          <w:rFonts w:ascii="Times New Roman" w:hAnsi="Times New Roman" w:cs="Times New Roman"/>
          <w:sz w:val="24"/>
          <w:szCs w:val="24"/>
        </w:rPr>
        <w:t xml:space="preserve">gli Atti </w:t>
      </w:r>
    </w:p>
    <w:p w:rsidR="009518F8" w:rsidRPr="00EC4824" w:rsidRDefault="00C644F5" w:rsidP="00C644F5">
      <w:pPr>
        <w:rPr>
          <w:rFonts w:ascii="Times New Roman" w:hAnsi="Times New Roman" w:cs="Times New Roman"/>
          <w:sz w:val="24"/>
          <w:szCs w:val="24"/>
        </w:rPr>
      </w:pPr>
      <w:r w:rsidRPr="00EC4824">
        <w:rPr>
          <w:rFonts w:ascii="Times New Roman" w:hAnsi="Times New Roman" w:cs="Times New Roman"/>
          <w:sz w:val="24"/>
          <w:szCs w:val="24"/>
        </w:rPr>
        <w:t xml:space="preserve">                                                                </w:t>
      </w:r>
      <w:r w:rsidR="00925894">
        <w:rPr>
          <w:rFonts w:ascii="Times New Roman" w:hAnsi="Times New Roman" w:cs="Times New Roman"/>
          <w:sz w:val="24"/>
          <w:szCs w:val="24"/>
        </w:rPr>
        <w:t xml:space="preserve">                               </w:t>
      </w:r>
    </w:p>
    <w:p w:rsidR="009518F8" w:rsidRDefault="00C644F5" w:rsidP="00C644F5">
      <w:pPr>
        <w:rPr>
          <w:rFonts w:ascii="Times New Roman" w:hAnsi="Times New Roman" w:cs="Times New Roman"/>
          <w:b/>
          <w:sz w:val="20"/>
          <w:szCs w:val="20"/>
        </w:rPr>
      </w:pPr>
      <w:r w:rsidRPr="009518F8">
        <w:rPr>
          <w:rFonts w:ascii="Times New Roman" w:hAnsi="Times New Roman" w:cs="Times New Roman"/>
          <w:b/>
          <w:sz w:val="20"/>
          <w:szCs w:val="20"/>
        </w:rPr>
        <w:t>DETERMINA DIRIGENZIALE PER CONFERIMENTO INCARICO BROKERAGGIO</w:t>
      </w:r>
      <w:r w:rsidR="009518F8" w:rsidRPr="009518F8">
        <w:rPr>
          <w:rFonts w:ascii="Times New Roman" w:hAnsi="Times New Roman" w:cs="Times New Roman"/>
          <w:b/>
          <w:sz w:val="20"/>
          <w:szCs w:val="20"/>
        </w:rPr>
        <w:t xml:space="preserve"> ASSICURATIVO</w:t>
      </w:r>
      <w:r w:rsidRPr="009518F8">
        <w:rPr>
          <w:rFonts w:ascii="Times New Roman" w:hAnsi="Times New Roman" w:cs="Times New Roman"/>
          <w:b/>
          <w:sz w:val="20"/>
          <w:szCs w:val="20"/>
        </w:rPr>
        <w:t xml:space="preserve"> </w:t>
      </w:r>
    </w:p>
    <w:p w:rsidR="00C644F5" w:rsidRPr="009518F8" w:rsidRDefault="00C644F5" w:rsidP="00C644F5">
      <w:pPr>
        <w:rPr>
          <w:rFonts w:ascii="Times New Roman" w:hAnsi="Times New Roman" w:cs="Times New Roman"/>
          <w:b/>
          <w:sz w:val="20"/>
          <w:szCs w:val="20"/>
        </w:rPr>
      </w:pPr>
      <w:r w:rsidRPr="009518F8">
        <w:rPr>
          <w:rFonts w:ascii="Times New Roman" w:hAnsi="Times New Roman" w:cs="Times New Roman"/>
          <w:b/>
          <w:sz w:val="20"/>
          <w:szCs w:val="20"/>
        </w:rPr>
        <w:t xml:space="preserve">  </w:t>
      </w:r>
    </w:p>
    <w:p w:rsidR="00C644F5" w:rsidRPr="009518F8" w:rsidRDefault="00C644F5" w:rsidP="009518F8">
      <w:pPr>
        <w:jc w:val="center"/>
        <w:rPr>
          <w:rFonts w:ascii="Times New Roman" w:hAnsi="Times New Roman" w:cs="Times New Roman"/>
          <w:b/>
          <w:sz w:val="20"/>
          <w:szCs w:val="20"/>
        </w:rPr>
      </w:pPr>
      <w:r w:rsidRPr="009518F8">
        <w:rPr>
          <w:rFonts w:ascii="Times New Roman" w:hAnsi="Times New Roman" w:cs="Times New Roman"/>
          <w:b/>
          <w:sz w:val="20"/>
          <w:szCs w:val="20"/>
        </w:rPr>
        <w:t>IL DIRIGENTE SCOLASTICO</w:t>
      </w:r>
    </w:p>
    <w:p w:rsidR="00C644F5" w:rsidRPr="00EC4824" w:rsidRDefault="00C644F5" w:rsidP="009518F8">
      <w:pPr>
        <w:jc w:val="both"/>
        <w:rPr>
          <w:rFonts w:ascii="Times New Roman" w:hAnsi="Times New Roman" w:cs="Times New Roman"/>
          <w:sz w:val="24"/>
          <w:szCs w:val="24"/>
        </w:rPr>
      </w:pPr>
      <w:r w:rsidRPr="00EC4824">
        <w:rPr>
          <w:rFonts w:ascii="Times New Roman" w:hAnsi="Times New Roman" w:cs="Times New Roman"/>
          <w:b/>
          <w:sz w:val="24"/>
          <w:szCs w:val="24"/>
        </w:rPr>
        <w:t xml:space="preserve">Visto </w:t>
      </w:r>
      <w:r w:rsidRPr="00EC4824">
        <w:rPr>
          <w:rFonts w:ascii="Times New Roman" w:hAnsi="Times New Roman" w:cs="Times New Roman"/>
          <w:sz w:val="24"/>
          <w:szCs w:val="24"/>
        </w:rPr>
        <w:t>l’art. 32 del</w:t>
      </w:r>
      <w:r w:rsidR="00A3084A">
        <w:rPr>
          <w:rFonts w:ascii="Times New Roman" w:hAnsi="Times New Roman" w:cs="Times New Roman"/>
          <w:sz w:val="24"/>
          <w:szCs w:val="24"/>
        </w:rPr>
        <w:t xml:space="preserve"> D</w:t>
      </w:r>
      <w:r w:rsidRPr="00EC4824">
        <w:rPr>
          <w:rFonts w:ascii="Times New Roman" w:hAnsi="Times New Roman" w:cs="Times New Roman"/>
          <w:sz w:val="24"/>
          <w:szCs w:val="24"/>
        </w:rPr>
        <w:t>.Lgs</w:t>
      </w:r>
      <w:r w:rsidR="00A3084A">
        <w:rPr>
          <w:rFonts w:ascii="Times New Roman" w:hAnsi="Times New Roman" w:cs="Times New Roman"/>
          <w:sz w:val="24"/>
          <w:szCs w:val="24"/>
        </w:rPr>
        <w:t>.</w:t>
      </w:r>
      <w:r w:rsidR="00F634B9">
        <w:rPr>
          <w:rFonts w:ascii="Times New Roman" w:hAnsi="Times New Roman" w:cs="Times New Roman"/>
          <w:sz w:val="24"/>
          <w:szCs w:val="24"/>
        </w:rPr>
        <w:t xml:space="preserve"> 18 aprile 2016 n. 50</w:t>
      </w:r>
      <w:r w:rsidR="009307E6">
        <w:rPr>
          <w:rFonts w:ascii="Times New Roman" w:hAnsi="Times New Roman" w:cs="Times New Roman"/>
          <w:sz w:val="24"/>
          <w:szCs w:val="24"/>
        </w:rPr>
        <w:t xml:space="preserve"> - </w:t>
      </w:r>
      <w:r w:rsidR="009307E6" w:rsidRPr="00EC4824">
        <w:rPr>
          <w:rFonts w:ascii="Times New Roman" w:hAnsi="Times New Roman" w:cs="Times New Roman"/>
          <w:sz w:val="24"/>
          <w:szCs w:val="24"/>
        </w:rPr>
        <w:t xml:space="preserve">Codice dei Contratti Pubblici - </w:t>
      </w:r>
      <w:r w:rsidR="00F634B9">
        <w:rPr>
          <w:rFonts w:ascii="Times New Roman" w:hAnsi="Times New Roman" w:cs="Times New Roman"/>
          <w:sz w:val="24"/>
          <w:szCs w:val="24"/>
        </w:rPr>
        <w:t xml:space="preserve"> e ss.mm.ii.</w:t>
      </w:r>
      <w:r w:rsidRPr="00EC4824">
        <w:rPr>
          <w:rFonts w:ascii="Times New Roman" w:hAnsi="Times New Roman" w:cs="Times New Roman"/>
          <w:sz w:val="24"/>
          <w:szCs w:val="24"/>
        </w:rPr>
        <w:t>,</w:t>
      </w:r>
      <w:r w:rsidR="009518F8">
        <w:rPr>
          <w:rFonts w:ascii="Times New Roman" w:hAnsi="Times New Roman" w:cs="Times New Roman"/>
          <w:sz w:val="24"/>
          <w:szCs w:val="24"/>
        </w:rPr>
        <w:t xml:space="preserve"> </w:t>
      </w:r>
      <w:r w:rsidRPr="00EC4824">
        <w:rPr>
          <w:rFonts w:ascii="Times New Roman" w:hAnsi="Times New Roman" w:cs="Times New Roman"/>
          <w:sz w:val="24"/>
          <w:szCs w:val="24"/>
        </w:rPr>
        <w:t>il quale</w:t>
      </w:r>
      <w:r w:rsidR="00FB2658">
        <w:rPr>
          <w:rFonts w:ascii="Times New Roman" w:hAnsi="Times New Roman" w:cs="Times New Roman"/>
          <w:sz w:val="24"/>
          <w:szCs w:val="24"/>
        </w:rPr>
        <w:t>, al comma 2,</w:t>
      </w:r>
      <w:r w:rsidRPr="00EC4824">
        <w:rPr>
          <w:rFonts w:ascii="Times New Roman" w:hAnsi="Times New Roman" w:cs="Times New Roman"/>
          <w:sz w:val="24"/>
          <w:szCs w:val="24"/>
        </w:rPr>
        <w:t xml:space="preserve"> dispone che “prima dell’avvio delle procedure di affidamento dei contratti pubblici, le stazioni appaltanti</w:t>
      </w:r>
      <w:r w:rsidR="00FB2658">
        <w:rPr>
          <w:rFonts w:ascii="Times New Roman" w:hAnsi="Times New Roman" w:cs="Times New Roman"/>
          <w:sz w:val="24"/>
          <w:szCs w:val="24"/>
        </w:rPr>
        <w:t xml:space="preserve">, in conformità ai propri ordinamenti, </w:t>
      </w:r>
      <w:r w:rsidRPr="00EC4824">
        <w:rPr>
          <w:rFonts w:ascii="Times New Roman" w:hAnsi="Times New Roman" w:cs="Times New Roman"/>
          <w:sz w:val="24"/>
          <w:szCs w:val="24"/>
        </w:rPr>
        <w:t xml:space="preserve"> decretano o determinano di contrarre, individuan</w:t>
      </w:r>
      <w:r w:rsidR="00FB2658">
        <w:rPr>
          <w:rFonts w:ascii="Times New Roman" w:hAnsi="Times New Roman" w:cs="Times New Roman"/>
          <w:sz w:val="24"/>
          <w:szCs w:val="24"/>
        </w:rPr>
        <w:t>d</w:t>
      </w:r>
      <w:r w:rsidRPr="00EC4824">
        <w:rPr>
          <w:rFonts w:ascii="Times New Roman" w:hAnsi="Times New Roman" w:cs="Times New Roman"/>
          <w:sz w:val="24"/>
          <w:szCs w:val="24"/>
        </w:rPr>
        <w:t>o gli elementi essenziali del contratto e i criteri di selezione degli operatori economici e delle offerte</w:t>
      </w:r>
      <w:r w:rsidR="00316F3F">
        <w:rPr>
          <w:rFonts w:ascii="Times New Roman" w:hAnsi="Times New Roman" w:cs="Times New Roman"/>
          <w:sz w:val="24"/>
          <w:szCs w:val="24"/>
        </w:rPr>
        <w:t>......</w:t>
      </w:r>
      <w:r w:rsidRPr="00EC4824">
        <w:rPr>
          <w:rFonts w:ascii="Times New Roman" w:hAnsi="Times New Roman" w:cs="Times New Roman"/>
          <w:sz w:val="24"/>
          <w:szCs w:val="24"/>
        </w:rPr>
        <w:t>”</w:t>
      </w:r>
      <w:r w:rsidR="00A3084A">
        <w:rPr>
          <w:rFonts w:ascii="Times New Roman" w:hAnsi="Times New Roman" w:cs="Times New Roman"/>
          <w:sz w:val="24"/>
          <w:szCs w:val="24"/>
        </w:rPr>
        <w:t>;</w:t>
      </w:r>
      <w:r w:rsidRPr="00EC4824">
        <w:rPr>
          <w:rFonts w:ascii="Times New Roman" w:hAnsi="Times New Roman" w:cs="Times New Roman"/>
          <w:sz w:val="24"/>
          <w:szCs w:val="24"/>
        </w:rPr>
        <w:t xml:space="preserve"> </w:t>
      </w:r>
    </w:p>
    <w:p w:rsidR="00007C07" w:rsidRDefault="00C644F5" w:rsidP="009518F8">
      <w:pPr>
        <w:jc w:val="both"/>
        <w:rPr>
          <w:rFonts w:ascii="Times New Roman" w:hAnsi="Times New Roman" w:cs="Times New Roman"/>
          <w:sz w:val="24"/>
          <w:szCs w:val="24"/>
        </w:rPr>
      </w:pPr>
      <w:r w:rsidRPr="00EC4824">
        <w:rPr>
          <w:rFonts w:ascii="Times New Roman" w:hAnsi="Times New Roman" w:cs="Times New Roman"/>
          <w:b/>
          <w:sz w:val="24"/>
          <w:szCs w:val="24"/>
        </w:rPr>
        <w:t>Premesso</w:t>
      </w:r>
      <w:r w:rsidRPr="00EC4824">
        <w:rPr>
          <w:rFonts w:ascii="Times New Roman" w:hAnsi="Times New Roman" w:cs="Times New Roman"/>
          <w:sz w:val="24"/>
          <w:szCs w:val="24"/>
        </w:rPr>
        <w:t xml:space="preserve"> che l’ISISS G.B. NOVELLI di MARCIANISE</w:t>
      </w:r>
      <w:r w:rsidR="00F634B9">
        <w:rPr>
          <w:rFonts w:ascii="Times New Roman" w:hAnsi="Times New Roman" w:cs="Times New Roman"/>
          <w:sz w:val="24"/>
          <w:szCs w:val="24"/>
        </w:rPr>
        <w:t xml:space="preserve"> </w:t>
      </w:r>
      <w:r w:rsidRPr="00EC4824">
        <w:rPr>
          <w:rFonts w:ascii="Times New Roman" w:hAnsi="Times New Roman" w:cs="Times New Roman"/>
          <w:sz w:val="24"/>
          <w:szCs w:val="24"/>
        </w:rPr>
        <w:t>(CE) intende dotarsi di polizza assicurativa a garanzia di alunni ed operatori</w:t>
      </w:r>
      <w:r w:rsidR="00007C07">
        <w:rPr>
          <w:rFonts w:ascii="Times New Roman" w:hAnsi="Times New Roman" w:cs="Times New Roman"/>
          <w:sz w:val="24"/>
          <w:szCs w:val="24"/>
        </w:rPr>
        <w:t xml:space="preserve"> della S</w:t>
      </w:r>
      <w:r w:rsidR="00A3084A">
        <w:rPr>
          <w:rFonts w:ascii="Times New Roman" w:hAnsi="Times New Roman" w:cs="Times New Roman"/>
          <w:sz w:val="24"/>
          <w:szCs w:val="24"/>
        </w:rPr>
        <w:t>cuola</w:t>
      </w:r>
      <w:r w:rsidRPr="00EC4824">
        <w:rPr>
          <w:rFonts w:ascii="Times New Roman" w:hAnsi="Times New Roman" w:cs="Times New Roman"/>
          <w:sz w:val="24"/>
          <w:szCs w:val="24"/>
        </w:rPr>
        <w:t xml:space="preserve"> per le seguenti copertu</w:t>
      </w:r>
      <w:r w:rsidR="00F634B9">
        <w:rPr>
          <w:rFonts w:ascii="Times New Roman" w:hAnsi="Times New Roman" w:cs="Times New Roman"/>
          <w:sz w:val="24"/>
          <w:szCs w:val="24"/>
        </w:rPr>
        <w:t xml:space="preserve">re: </w:t>
      </w:r>
      <w:r w:rsidRPr="00EC4824">
        <w:rPr>
          <w:rFonts w:ascii="Times New Roman" w:hAnsi="Times New Roman" w:cs="Times New Roman"/>
          <w:sz w:val="24"/>
          <w:szCs w:val="24"/>
        </w:rPr>
        <w:t xml:space="preserve"> responsabilità civile  terzi – responsabilità civile verso presta</w:t>
      </w:r>
      <w:r w:rsidR="00F634B9">
        <w:rPr>
          <w:rFonts w:ascii="Times New Roman" w:hAnsi="Times New Roman" w:cs="Times New Roman"/>
          <w:sz w:val="24"/>
          <w:szCs w:val="24"/>
        </w:rPr>
        <w:t>tori di lavoro -  infortu</w:t>
      </w:r>
      <w:r w:rsidR="00007C07">
        <w:rPr>
          <w:rFonts w:ascii="Times New Roman" w:hAnsi="Times New Roman" w:cs="Times New Roman"/>
          <w:sz w:val="24"/>
          <w:szCs w:val="24"/>
        </w:rPr>
        <w:t>ni,</w:t>
      </w:r>
      <w:r w:rsidR="00F634B9">
        <w:rPr>
          <w:rFonts w:ascii="Times New Roman" w:hAnsi="Times New Roman" w:cs="Times New Roman"/>
          <w:sz w:val="24"/>
          <w:szCs w:val="24"/>
        </w:rPr>
        <w:t xml:space="preserve">  </w:t>
      </w:r>
      <w:r w:rsidRPr="00EC4824">
        <w:rPr>
          <w:rFonts w:ascii="Times New Roman" w:hAnsi="Times New Roman" w:cs="Times New Roman"/>
          <w:sz w:val="24"/>
          <w:szCs w:val="24"/>
        </w:rPr>
        <w:t xml:space="preserve"> nonché  altre ipotesi di coperture che dovessero essere ritenute d’interesse per la scrivente Istituzione</w:t>
      </w:r>
      <w:r w:rsidR="00007C07">
        <w:rPr>
          <w:rFonts w:ascii="Times New Roman" w:hAnsi="Times New Roman" w:cs="Times New Roman"/>
          <w:sz w:val="24"/>
          <w:szCs w:val="24"/>
        </w:rPr>
        <w:t xml:space="preserve"> Scolastica;</w:t>
      </w:r>
      <w:r w:rsidRPr="00EC4824">
        <w:rPr>
          <w:rFonts w:ascii="Times New Roman" w:hAnsi="Times New Roman" w:cs="Times New Roman"/>
          <w:sz w:val="24"/>
          <w:szCs w:val="24"/>
        </w:rPr>
        <w:t xml:space="preserve"> </w:t>
      </w:r>
      <w:r w:rsidR="00007C07">
        <w:rPr>
          <w:rFonts w:ascii="Times New Roman" w:hAnsi="Times New Roman" w:cs="Times New Roman"/>
          <w:sz w:val="24"/>
          <w:szCs w:val="24"/>
        </w:rPr>
        <w:t xml:space="preserve"> </w:t>
      </w:r>
    </w:p>
    <w:p w:rsidR="00C644F5" w:rsidRPr="00EC4824" w:rsidRDefault="00C644F5" w:rsidP="009518F8">
      <w:pPr>
        <w:jc w:val="both"/>
        <w:rPr>
          <w:rFonts w:ascii="Times New Roman" w:hAnsi="Times New Roman" w:cs="Times New Roman"/>
          <w:sz w:val="24"/>
          <w:szCs w:val="24"/>
        </w:rPr>
      </w:pPr>
      <w:r w:rsidRPr="00EC4824">
        <w:rPr>
          <w:rFonts w:ascii="Times New Roman" w:hAnsi="Times New Roman" w:cs="Times New Roman"/>
          <w:b/>
          <w:sz w:val="24"/>
          <w:szCs w:val="24"/>
        </w:rPr>
        <w:t>Premesso</w:t>
      </w:r>
      <w:r w:rsidRPr="00EC4824">
        <w:rPr>
          <w:rFonts w:ascii="Times New Roman" w:hAnsi="Times New Roman" w:cs="Times New Roman"/>
          <w:sz w:val="24"/>
          <w:szCs w:val="24"/>
        </w:rPr>
        <w:t xml:space="preserve"> che la complessità di individuazione dei rischi, nonché l’attività di predisposizione dei capitolati per la migliore copertura di ogni possibile rischio e la conseguente determinazione del contenuto delle relative polizze, in riferimento alla varietà delle offerte del mercato assicurativo, hanno reso opportuno da parte delle PP.AA.</w:t>
      </w:r>
      <w:r w:rsidR="00007C07">
        <w:rPr>
          <w:rFonts w:ascii="Times New Roman" w:hAnsi="Times New Roman" w:cs="Times New Roman"/>
          <w:sz w:val="24"/>
          <w:szCs w:val="24"/>
        </w:rPr>
        <w:t>,</w:t>
      </w:r>
      <w:r w:rsidRPr="00EC4824">
        <w:rPr>
          <w:rFonts w:ascii="Times New Roman" w:hAnsi="Times New Roman" w:cs="Times New Roman"/>
          <w:sz w:val="24"/>
          <w:szCs w:val="24"/>
        </w:rPr>
        <w:t xml:space="preserve"> e segnatamente degli Istituti Scolastici, giovarsi della collaborazione del broker assicurativo (figura disciplinata dall’art.109, comma</w:t>
      </w:r>
      <w:r w:rsidR="00007C07">
        <w:rPr>
          <w:rFonts w:ascii="Times New Roman" w:hAnsi="Times New Roman" w:cs="Times New Roman"/>
          <w:sz w:val="24"/>
          <w:szCs w:val="24"/>
        </w:rPr>
        <w:t xml:space="preserve"> 2</w:t>
      </w:r>
      <w:r w:rsidRPr="00EC4824">
        <w:rPr>
          <w:rFonts w:ascii="Times New Roman" w:hAnsi="Times New Roman" w:cs="Times New Roman"/>
          <w:sz w:val="24"/>
          <w:szCs w:val="24"/>
        </w:rPr>
        <w:t xml:space="preserve">,  lett.b, D.Lgs 7 settembre 2005, n.209); </w:t>
      </w:r>
    </w:p>
    <w:p w:rsidR="00EC4824" w:rsidRPr="00EC4824" w:rsidRDefault="00EC4824" w:rsidP="009518F8">
      <w:pPr>
        <w:jc w:val="both"/>
        <w:rPr>
          <w:rFonts w:ascii="Times New Roman" w:hAnsi="Times New Roman" w:cs="Times New Roman"/>
          <w:sz w:val="24"/>
          <w:szCs w:val="24"/>
        </w:rPr>
      </w:pPr>
      <w:r w:rsidRPr="00EC4824">
        <w:rPr>
          <w:rFonts w:ascii="Times New Roman" w:hAnsi="Times New Roman" w:cs="Times New Roman"/>
          <w:b/>
          <w:sz w:val="24"/>
          <w:szCs w:val="24"/>
        </w:rPr>
        <w:t>Vista</w:t>
      </w:r>
      <w:r w:rsidRPr="00EC4824">
        <w:rPr>
          <w:rFonts w:ascii="Times New Roman" w:hAnsi="Times New Roman" w:cs="Times New Roman"/>
          <w:sz w:val="24"/>
          <w:szCs w:val="24"/>
        </w:rPr>
        <w:t xml:space="preserve"> la sentenza della Corte di Cassazione del 16 marzo 2005, in cui chiaramente si esplicita: “ Si ritiene che sia  legittimo il ricorso, da parte della P.A. o</w:t>
      </w:r>
      <w:r w:rsidR="00007C07">
        <w:rPr>
          <w:rFonts w:ascii="Times New Roman" w:hAnsi="Times New Roman" w:cs="Times New Roman"/>
          <w:sz w:val="24"/>
          <w:szCs w:val="24"/>
        </w:rPr>
        <w:t xml:space="preserve"> di un Ente Pubblico, al broker</w:t>
      </w:r>
      <w:r w:rsidRPr="00EC4824">
        <w:rPr>
          <w:rFonts w:ascii="Times New Roman" w:hAnsi="Times New Roman" w:cs="Times New Roman"/>
          <w:sz w:val="24"/>
          <w:szCs w:val="24"/>
        </w:rPr>
        <w:t>, in quanto vale a garantirli ed assisterli nella stipula del contratto di assicurazione, e che l’attività del broker sia compatibile con le procedure di evidenza pubblica….”</w:t>
      </w:r>
      <w:r w:rsidR="00307AAB">
        <w:rPr>
          <w:rFonts w:ascii="Times New Roman" w:hAnsi="Times New Roman" w:cs="Times New Roman"/>
          <w:sz w:val="24"/>
          <w:szCs w:val="24"/>
        </w:rPr>
        <w:t>;</w:t>
      </w:r>
      <w:r w:rsidRPr="00EC4824">
        <w:rPr>
          <w:rFonts w:ascii="Times New Roman" w:hAnsi="Times New Roman" w:cs="Times New Roman"/>
          <w:sz w:val="24"/>
          <w:szCs w:val="24"/>
        </w:rPr>
        <w:t xml:space="preserve"> </w:t>
      </w:r>
    </w:p>
    <w:p w:rsidR="007043F6" w:rsidRDefault="00EC4824" w:rsidP="009518F8">
      <w:pPr>
        <w:jc w:val="both"/>
        <w:rPr>
          <w:rFonts w:ascii="Times New Roman" w:hAnsi="Times New Roman" w:cs="Times New Roman"/>
          <w:sz w:val="24"/>
          <w:szCs w:val="24"/>
        </w:rPr>
      </w:pPr>
      <w:r w:rsidRPr="00EC4824">
        <w:rPr>
          <w:rFonts w:ascii="Times New Roman" w:hAnsi="Times New Roman" w:cs="Times New Roman"/>
          <w:b/>
          <w:sz w:val="24"/>
          <w:szCs w:val="24"/>
        </w:rPr>
        <w:t>Vista</w:t>
      </w:r>
      <w:r w:rsidRPr="00EC4824">
        <w:rPr>
          <w:rFonts w:ascii="Times New Roman" w:hAnsi="Times New Roman" w:cs="Times New Roman"/>
          <w:sz w:val="24"/>
          <w:szCs w:val="24"/>
        </w:rPr>
        <w:t xml:space="preserve"> la sentenza n.179/2008 della Corte dei Conti, che esplicita : ”la remunerazione del broker non è un costo aggiuntivo. La Corte dei Conti conferma la legittimità dell’affidamento dell’incarico   intuitu personae, quindi senza preventiva gara e su incarico fiduciario del Dirigente, in quanto l’incarico di brokeraggio è da considerarsi a titolo gratuito per il cliente”</w:t>
      </w:r>
      <w:r w:rsidR="00307AAB">
        <w:rPr>
          <w:rFonts w:ascii="Times New Roman" w:hAnsi="Times New Roman" w:cs="Times New Roman"/>
          <w:sz w:val="24"/>
          <w:szCs w:val="24"/>
        </w:rPr>
        <w:t>;</w:t>
      </w:r>
    </w:p>
    <w:p w:rsidR="007043F6" w:rsidRDefault="00EC4824" w:rsidP="009518F8">
      <w:pPr>
        <w:jc w:val="both"/>
        <w:rPr>
          <w:rFonts w:ascii="Times New Roman" w:hAnsi="Times New Roman" w:cs="Times New Roman"/>
          <w:sz w:val="24"/>
          <w:szCs w:val="24"/>
        </w:rPr>
      </w:pPr>
      <w:r w:rsidRPr="00EC4824">
        <w:rPr>
          <w:rFonts w:ascii="Times New Roman" w:hAnsi="Times New Roman" w:cs="Times New Roman"/>
          <w:b/>
          <w:sz w:val="24"/>
          <w:szCs w:val="24"/>
        </w:rPr>
        <w:t>Posto</w:t>
      </w:r>
      <w:r w:rsidRPr="00EC4824">
        <w:rPr>
          <w:rFonts w:ascii="Times New Roman" w:hAnsi="Times New Roman" w:cs="Times New Roman"/>
          <w:sz w:val="24"/>
          <w:szCs w:val="24"/>
        </w:rPr>
        <w:t xml:space="preserve"> che l’affidamento dell’incarico dei servizi di brokeraggio assicurativo non comporta alcun onere economico in capo all’Amministrazione;</w:t>
      </w:r>
    </w:p>
    <w:p w:rsidR="00925894" w:rsidRDefault="00925894" w:rsidP="009518F8">
      <w:pPr>
        <w:jc w:val="both"/>
        <w:rPr>
          <w:rFonts w:ascii="Times New Roman" w:hAnsi="Times New Roman" w:cs="Times New Roman"/>
          <w:sz w:val="24"/>
          <w:szCs w:val="24"/>
        </w:rPr>
      </w:pPr>
    </w:p>
    <w:p w:rsidR="00EC4824" w:rsidRPr="00EC4824" w:rsidRDefault="00EC4824" w:rsidP="009518F8">
      <w:pPr>
        <w:jc w:val="both"/>
        <w:rPr>
          <w:rFonts w:ascii="Times New Roman" w:hAnsi="Times New Roman" w:cs="Times New Roman"/>
          <w:sz w:val="24"/>
          <w:szCs w:val="24"/>
        </w:rPr>
      </w:pPr>
      <w:r w:rsidRPr="00EC4824">
        <w:rPr>
          <w:rFonts w:ascii="Times New Roman" w:hAnsi="Times New Roman" w:cs="Times New Roman"/>
          <w:b/>
          <w:sz w:val="24"/>
          <w:szCs w:val="24"/>
        </w:rPr>
        <w:lastRenderedPageBreak/>
        <w:t>Vista</w:t>
      </w:r>
      <w:r w:rsidRPr="00EC4824">
        <w:rPr>
          <w:rFonts w:ascii="Times New Roman" w:hAnsi="Times New Roman" w:cs="Times New Roman"/>
          <w:sz w:val="24"/>
          <w:szCs w:val="24"/>
        </w:rPr>
        <w:t xml:space="preserve"> la Determinazione n. 2 del 13/03/2013 dell’Autorità per la Vigilanza dei Contratti Pubblici nella parte in cui dispone che “</w:t>
      </w:r>
      <w:r w:rsidR="00E22E9B">
        <w:rPr>
          <w:rFonts w:ascii="Times New Roman" w:hAnsi="Times New Roman" w:cs="Times New Roman"/>
          <w:sz w:val="24"/>
          <w:szCs w:val="24"/>
        </w:rPr>
        <w:t xml:space="preserve"> </w:t>
      </w:r>
      <w:r w:rsidRPr="00EC4824">
        <w:rPr>
          <w:rFonts w:ascii="Times New Roman" w:hAnsi="Times New Roman" w:cs="Times New Roman"/>
          <w:sz w:val="24"/>
          <w:szCs w:val="24"/>
        </w:rPr>
        <w:t xml:space="preserve">l’attività del broker tende sempre più a non esaurirsi nella mera individuazione della controparte assicurativa, ma a qualificarsi alla stregua di una collaborazione di ampio respiro con l’amministrazione, tesa alla prevenzione ed alla gestione dei rischi. In questo senso, sembra opportuno che le stazioni appaltanti, nella ricerca del broker, valorizzino in modo adeguato le capacità tecniche di consulenza a scapito della pura intermediazione”; </w:t>
      </w:r>
    </w:p>
    <w:p w:rsidR="00EC4824" w:rsidRPr="00EC4824" w:rsidRDefault="00EC4824" w:rsidP="009518F8">
      <w:pPr>
        <w:jc w:val="both"/>
        <w:rPr>
          <w:rFonts w:ascii="Times New Roman" w:hAnsi="Times New Roman" w:cs="Times New Roman"/>
          <w:sz w:val="24"/>
          <w:szCs w:val="24"/>
        </w:rPr>
      </w:pPr>
      <w:r w:rsidRPr="00EC4824">
        <w:rPr>
          <w:rFonts w:ascii="Times New Roman" w:hAnsi="Times New Roman" w:cs="Times New Roman"/>
          <w:b/>
          <w:sz w:val="24"/>
          <w:szCs w:val="24"/>
        </w:rPr>
        <w:t>In considerazione</w:t>
      </w:r>
      <w:r w:rsidRPr="00EC4824">
        <w:rPr>
          <w:rFonts w:ascii="Times New Roman" w:hAnsi="Times New Roman" w:cs="Times New Roman"/>
          <w:sz w:val="24"/>
          <w:szCs w:val="24"/>
        </w:rPr>
        <w:t xml:space="preserve"> della sentenza del Consiglio di Stato, Sez. VI, 23/7/2008 n. 3655, “E’ legittima la scelta della P.A. in una gara per l’affidamento di servizi assicurativi, di inserire la c.d. “clausola broker” in  quanto  rispettosa dei limiti funzionali della logicità e ragionevolezza. E’ inoltre legittimo riservare la partecipazione alla procedura alle sole Direzioni Generali delle Compagnie assicurative escludendo la rete agenziale”</w:t>
      </w:r>
      <w:r w:rsidR="00307AAB">
        <w:rPr>
          <w:rFonts w:ascii="Times New Roman" w:hAnsi="Times New Roman" w:cs="Times New Roman"/>
          <w:sz w:val="24"/>
          <w:szCs w:val="24"/>
        </w:rPr>
        <w:t>;</w:t>
      </w:r>
    </w:p>
    <w:p w:rsidR="006C594B" w:rsidRDefault="00EC4824" w:rsidP="009518F8">
      <w:pPr>
        <w:jc w:val="both"/>
        <w:rPr>
          <w:rFonts w:ascii="Times New Roman" w:hAnsi="Times New Roman" w:cs="Times New Roman"/>
          <w:sz w:val="24"/>
          <w:szCs w:val="24"/>
        </w:rPr>
      </w:pPr>
      <w:r w:rsidRPr="00307AAB">
        <w:rPr>
          <w:rFonts w:ascii="Times New Roman" w:hAnsi="Times New Roman" w:cs="Times New Roman"/>
          <w:b/>
          <w:sz w:val="24"/>
          <w:szCs w:val="24"/>
        </w:rPr>
        <w:t>Ritenuto</w:t>
      </w:r>
      <w:r w:rsidR="009E4442">
        <w:rPr>
          <w:rFonts w:ascii="Times New Roman" w:hAnsi="Times New Roman" w:cs="Times New Roman"/>
          <w:sz w:val="24"/>
          <w:szCs w:val="24"/>
        </w:rPr>
        <w:t xml:space="preserve"> di procedere, ai sensi dell'art. 36, comma 2, lett.b),  </w:t>
      </w:r>
      <w:r w:rsidR="009E4442" w:rsidRPr="00EC4824">
        <w:rPr>
          <w:rFonts w:ascii="Times New Roman" w:hAnsi="Times New Roman" w:cs="Times New Roman"/>
          <w:sz w:val="24"/>
          <w:szCs w:val="24"/>
        </w:rPr>
        <w:t>del</w:t>
      </w:r>
      <w:r w:rsidR="009E4442">
        <w:rPr>
          <w:rFonts w:ascii="Times New Roman" w:hAnsi="Times New Roman" w:cs="Times New Roman"/>
          <w:sz w:val="24"/>
          <w:szCs w:val="24"/>
        </w:rPr>
        <w:t xml:space="preserve"> D</w:t>
      </w:r>
      <w:r w:rsidR="009E4442" w:rsidRPr="00EC4824">
        <w:rPr>
          <w:rFonts w:ascii="Times New Roman" w:hAnsi="Times New Roman" w:cs="Times New Roman"/>
          <w:sz w:val="24"/>
          <w:szCs w:val="24"/>
        </w:rPr>
        <w:t>.Lgs</w:t>
      </w:r>
      <w:r w:rsidR="009E4442">
        <w:rPr>
          <w:rFonts w:ascii="Times New Roman" w:hAnsi="Times New Roman" w:cs="Times New Roman"/>
          <w:sz w:val="24"/>
          <w:szCs w:val="24"/>
        </w:rPr>
        <w:t xml:space="preserve">. 18 aprile 2016 n. 50 - </w:t>
      </w:r>
      <w:r w:rsidR="009E4442" w:rsidRPr="00EC4824">
        <w:rPr>
          <w:rFonts w:ascii="Times New Roman" w:hAnsi="Times New Roman" w:cs="Times New Roman"/>
          <w:sz w:val="24"/>
          <w:szCs w:val="24"/>
        </w:rPr>
        <w:t xml:space="preserve">Codice dei Contratti Pubblici - </w:t>
      </w:r>
      <w:r w:rsidR="009E4442">
        <w:rPr>
          <w:rFonts w:ascii="Times New Roman" w:hAnsi="Times New Roman" w:cs="Times New Roman"/>
          <w:sz w:val="24"/>
          <w:szCs w:val="24"/>
        </w:rPr>
        <w:t>e ss.mm.ii.</w:t>
      </w:r>
      <w:r w:rsidR="009E4442" w:rsidRPr="00EC4824">
        <w:rPr>
          <w:rFonts w:ascii="Times New Roman" w:hAnsi="Times New Roman" w:cs="Times New Roman"/>
          <w:sz w:val="24"/>
          <w:szCs w:val="24"/>
        </w:rPr>
        <w:t>,</w:t>
      </w:r>
      <w:r w:rsidR="009E4442">
        <w:rPr>
          <w:rFonts w:ascii="Times New Roman" w:hAnsi="Times New Roman" w:cs="Times New Roman"/>
          <w:sz w:val="24"/>
          <w:szCs w:val="24"/>
        </w:rPr>
        <w:t xml:space="preserve"> mediante procedura negoziata previa consultazione di almeno cinque operatori economici del settore individuati tramite specifici </w:t>
      </w:r>
      <w:r w:rsidR="009E4442" w:rsidRPr="00925894">
        <w:rPr>
          <w:rFonts w:ascii="Times New Roman" w:hAnsi="Times New Roman" w:cs="Times New Roman"/>
          <w:sz w:val="24"/>
          <w:szCs w:val="24"/>
        </w:rPr>
        <w:t>elenchi</w:t>
      </w:r>
      <w:r w:rsidR="00925894" w:rsidRPr="00925894">
        <w:rPr>
          <w:rFonts w:ascii="Times New Roman" w:hAnsi="Times New Roman" w:cs="Times New Roman"/>
          <w:sz w:val="24"/>
          <w:szCs w:val="24"/>
        </w:rPr>
        <w:t xml:space="preserve"> (nella fattispecie</w:t>
      </w:r>
      <w:r w:rsidR="00925894">
        <w:rPr>
          <w:rFonts w:ascii="Times New Roman" w:hAnsi="Times New Roman" w:cs="Times New Roman"/>
          <w:sz w:val="24"/>
          <w:szCs w:val="24"/>
        </w:rPr>
        <w:t xml:space="preserve"> il </w:t>
      </w:r>
      <w:r w:rsidR="00925894" w:rsidRPr="00925894">
        <w:rPr>
          <w:rFonts w:ascii="Times New Roman" w:hAnsi="Times New Roman" w:cs="Times New Roman"/>
          <w:sz w:val="24"/>
          <w:szCs w:val="24"/>
        </w:rPr>
        <w:t xml:space="preserve">Registro </w:t>
      </w:r>
      <w:r w:rsidR="00925894">
        <w:rPr>
          <w:rFonts w:ascii="Times New Roman" w:hAnsi="Times New Roman" w:cs="Times New Roman"/>
          <w:sz w:val="24"/>
          <w:szCs w:val="24"/>
        </w:rPr>
        <w:t>U</w:t>
      </w:r>
      <w:r w:rsidR="00925894" w:rsidRPr="00925894">
        <w:rPr>
          <w:rFonts w:ascii="Times New Roman" w:hAnsi="Times New Roman" w:cs="Times New Roman"/>
          <w:sz w:val="24"/>
          <w:szCs w:val="24"/>
        </w:rPr>
        <w:t>nico</w:t>
      </w:r>
      <w:r w:rsidR="00925894">
        <w:rPr>
          <w:rFonts w:ascii="Times New Roman" w:hAnsi="Times New Roman" w:cs="Times New Roman"/>
          <w:sz w:val="24"/>
          <w:szCs w:val="24"/>
        </w:rPr>
        <w:t xml:space="preserve"> degli I</w:t>
      </w:r>
      <w:r w:rsidR="00925894" w:rsidRPr="00925894">
        <w:rPr>
          <w:rFonts w:ascii="Times New Roman" w:hAnsi="Times New Roman" w:cs="Times New Roman"/>
          <w:sz w:val="24"/>
          <w:szCs w:val="24"/>
        </w:rPr>
        <w:t>ntermediari assicurativi e riassicurativi)</w:t>
      </w:r>
      <w:r w:rsidR="009E4442" w:rsidRPr="00925894">
        <w:rPr>
          <w:rFonts w:ascii="Times New Roman" w:hAnsi="Times New Roman" w:cs="Times New Roman"/>
          <w:sz w:val="24"/>
          <w:szCs w:val="24"/>
        </w:rPr>
        <w:t>,</w:t>
      </w:r>
      <w:r w:rsidR="009E4442">
        <w:rPr>
          <w:rFonts w:ascii="Times New Roman" w:hAnsi="Times New Roman" w:cs="Times New Roman"/>
          <w:sz w:val="24"/>
          <w:szCs w:val="24"/>
        </w:rPr>
        <w:t xml:space="preserve"> alla </w:t>
      </w:r>
      <w:r w:rsidR="00307AAB" w:rsidRPr="00E67920">
        <w:rPr>
          <w:rFonts w:ascii="Times New Roman" w:hAnsi="Times New Roman" w:cs="Times New Roman"/>
          <w:sz w:val="24"/>
          <w:szCs w:val="24"/>
        </w:rPr>
        <w:t xml:space="preserve">individuazione di </w:t>
      </w:r>
      <w:r w:rsidR="009E4442" w:rsidRPr="00E67920">
        <w:rPr>
          <w:rFonts w:ascii="Times New Roman" w:hAnsi="Times New Roman" w:cs="Times New Roman"/>
          <w:sz w:val="24"/>
          <w:szCs w:val="24"/>
        </w:rPr>
        <w:t>n. 1 operatore economico</w:t>
      </w:r>
      <w:r w:rsidR="00307AAB" w:rsidRPr="00E67920">
        <w:rPr>
          <w:rFonts w:ascii="Times New Roman" w:hAnsi="Times New Roman" w:cs="Times New Roman"/>
          <w:sz w:val="24"/>
          <w:szCs w:val="24"/>
        </w:rPr>
        <w:t xml:space="preserve"> </w:t>
      </w:r>
      <w:r w:rsidR="009E4442" w:rsidRPr="00E67920">
        <w:rPr>
          <w:rFonts w:ascii="Times New Roman" w:hAnsi="Times New Roman" w:cs="Times New Roman"/>
          <w:sz w:val="24"/>
          <w:szCs w:val="24"/>
        </w:rPr>
        <w:t>cui affidare il servizio</w:t>
      </w:r>
      <w:r w:rsidR="00307AAB" w:rsidRPr="00E67920">
        <w:rPr>
          <w:rFonts w:ascii="Times New Roman" w:hAnsi="Times New Roman" w:cs="Times New Roman"/>
          <w:sz w:val="24"/>
          <w:szCs w:val="24"/>
        </w:rPr>
        <w:t xml:space="preserve"> di intermediazione assicurativa - brokeraggio</w:t>
      </w:r>
      <w:r w:rsidR="00307AAB" w:rsidRPr="00EC4824">
        <w:rPr>
          <w:rFonts w:ascii="Times New Roman" w:hAnsi="Times New Roman" w:cs="Times New Roman"/>
          <w:sz w:val="24"/>
          <w:szCs w:val="24"/>
        </w:rPr>
        <w:t xml:space="preserve"> </w:t>
      </w:r>
      <w:r w:rsidRPr="00EC4824">
        <w:rPr>
          <w:rFonts w:ascii="Times New Roman" w:hAnsi="Times New Roman" w:cs="Times New Roman"/>
          <w:sz w:val="24"/>
          <w:szCs w:val="24"/>
        </w:rPr>
        <w:t xml:space="preserve">per </w:t>
      </w:r>
      <w:r w:rsidR="009E4442">
        <w:rPr>
          <w:rFonts w:ascii="Times New Roman" w:hAnsi="Times New Roman" w:cs="Times New Roman"/>
          <w:sz w:val="24"/>
          <w:szCs w:val="24"/>
        </w:rPr>
        <w:t xml:space="preserve">gli </w:t>
      </w:r>
      <w:r w:rsidR="009E4442" w:rsidRPr="00EC4824">
        <w:rPr>
          <w:rFonts w:ascii="Times New Roman" w:hAnsi="Times New Roman" w:cs="Times New Roman"/>
          <w:sz w:val="24"/>
          <w:szCs w:val="24"/>
        </w:rPr>
        <w:t>aa.ss.</w:t>
      </w:r>
      <w:r w:rsidR="009E4442">
        <w:rPr>
          <w:rFonts w:ascii="Times New Roman" w:hAnsi="Times New Roman" w:cs="Times New Roman"/>
          <w:sz w:val="24"/>
          <w:szCs w:val="24"/>
        </w:rPr>
        <w:t xml:space="preserve"> </w:t>
      </w:r>
      <w:r w:rsidR="009E4442" w:rsidRPr="00EC4824">
        <w:rPr>
          <w:rFonts w:ascii="Times New Roman" w:hAnsi="Times New Roman" w:cs="Times New Roman"/>
          <w:sz w:val="24"/>
          <w:szCs w:val="24"/>
        </w:rPr>
        <w:t xml:space="preserve"> 2017/2018</w:t>
      </w:r>
      <w:r w:rsidR="009E4442">
        <w:rPr>
          <w:rFonts w:ascii="Times New Roman" w:hAnsi="Times New Roman" w:cs="Times New Roman"/>
          <w:sz w:val="24"/>
          <w:szCs w:val="24"/>
        </w:rPr>
        <w:t xml:space="preserve">, 2018/2019 e </w:t>
      </w:r>
      <w:r w:rsidR="009E4442" w:rsidRPr="00EC4824">
        <w:rPr>
          <w:rFonts w:ascii="Times New Roman" w:hAnsi="Times New Roman" w:cs="Times New Roman"/>
          <w:sz w:val="24"/>
          <w:szCs w:val="24"/>
        </w:rPr>
        <w:t xml:space="preserve"> 2019/2020</w:t>
      </w:r>
      <w:r w:rsidR="009E4442">
        <w:rPr>
          <w:rFonts w:ascii="Times New Roman" w:hAnsi="Times New Roman" w:cs="Times New Roman"/>
          <w:sz w:val="24"/>
          <w:szCs w:val="24"/>
        </w:rPr>
        <w:t xml:space="preserve">, finalizzato alla </w:t>
      </w:r>
      <w:r w:rsidRPr="00EC4824">
        <w:rPr>
          <w:rFonts w:ascii="Times New Roman" w:hAnsi="Times New Roman" w:cs="Times New Roman"/>
          <w:sz w:val="24"/>
          <w:szCs w:val="24"/>
        </w:rPr>
        <w:t xml:space="preserve"> stipula della polizza assicurativa scolastica; </w:t>
      </w:r>
      <w:r w:rsidR="00307AAB">
        <w:rPr>
          <w:rFonts w:ascii="Times New Roman" w:hAnsi="Times New Roman" w:cs="Times New Roman"/>
          <w:sz w:val="24"/>
          <w:szCs w:val="24"/>
        </w:rPr>
        <w:t xml:space="preserve"> </w:t>
      </w:r>
    </w:p>
    <w:p w:rsidR="00EC4824" w:rsidRPr="00EC4824" w:rsidRDefault="00EC4824" w:rsidP="009518F8">
      <w:pPr>
        <w:jc w:val="both"/>
        <w:rPr>
          <w:rFonts w:ascii="Times New Roman" w:hAnsi="Times New Roman" w:cs="Times New Roman"/>
          <w:sz w:val="24"/>
          <w:szCs w:val="24"/>
        </w:rPr>
      </w:pPr>
      <w:r w:rsidRPr="00E67920">
        <w:rPr>
          <w:rFonts w:ascii="Times New Roman" w:hAnsi="Times New Roman" w:cs="Times New Roman"/>
          <w:b/>
          <w:sz w:val="24"/>
          <w:szCs w:val="24"/>
        </w:rPr>
        <w:t>Ritenuto</w:t>
      </w:r>
      <w:r w:rsidRPr="00EC4824">
        <w:rPr>
          <w:rFonts w:ascii="Times New Roman" w:hAnsi="Times New Roman" w:cs="Times New Roman"/>
          <w:sz w:val="24"/>
          <w:szCs w:val="24"/>
        </w:rPr>
        <w:t xml:space="preserve"> di procedere </w:t>
      </w:r>
      <w:r w:rsidR="00307AAB" w:rsidRPr="00E67920">
        <w:rPr>
          <w:rFonts w:ascii="Times New Roman" w:hAnsi="Times New Roman" w:cs="Times New Roman"/>
          <w:sz w:val="24"/>
          <w:szCs w:val="24"/>
        </w:rPr>
        <w:t xml:space="preserve">all’affidamento del servizio di intermediazione assicurativa - brokeraggio </w:t>
      </w:r>
      <w:r w:rsidRPr="00E67920">
        <w:rPr>
          <w:rFonts w:ascii="Times New Roman" w:hAnsi="Times New Roman" w:cs="Times New Roman"/>
          <w:sz w:val="24"/>
          <w:szCs w:val="24"/>
        </w:rPr>
        <w:t>anche in presenza di una s</w:t>
      </w:r>
      <w:r w:rsidRPr="00EC4824">
        <w:rPr>
          <w:rFonts w:ascii="Times New Roman" w:hAnsi="Times New Roman" w:cs="Times New Roman"/>
          <w:sz w:val="24"/>
          <w:szCs w:val="24"/>
        </w:rPr>
        <w:t xml:space="preserve">ola </w:t>
      </w:r>
      <w:r w:rsidR="00581835">
        <w:rPr>
          <w:rFonts w:ascii="Times New Roman" w:hAnsi="Times New Roman" w:cs="Times New Roman"/>
          <w:sz w:val="24"/>
          <w:szCs w:val="24"/>
        </w:rPr>
        <w:t>offerta</w:t>
      </w:r>
      <w:r w:rsidR="00307AAB">
        <w:rPr>
          <w:rFonts w:ascii="Times New Roman" w:hAnsi="Times New Roman" w:cs="Times New Roman"/>
          <w:sz w:val="24"/>
          <w:szCs w:val="24"/>
        </w:rPr>
        <w:t xml:space="preserve"> </w:t>
      </w:r>
      <w:r w:rsidRPr="00EC4824">
        <w:rPr>
          <w:rFonts w:ascii="Times New Roman" w:hAnsi="Times New Roman" w:cs="Times New Roman"/>
          <w:sz w:val="24"/>
          <w:szCs w:val="24"/>
        </w:rPr>
        <w:t xml:space="preserve">pervenuta; </w:t>
      </w:r>
    </w:p>
    <w:p w:rsidR="00754105" w:rsidRDefault="00E67920" w:rsidP="009518F8">
      <w:pPr>
        <w:jc w:val="both"/>
        <w:rPr>
          <w:rFonts w:ascii="Times New Roman" w:hAnsi="Times New Roman" w:cs="Times New Roman"/>
          <w:sz w:val="24"/>
          <w:szCs w:val="24"/>
        </w:rPr>
      </w:pPr>
      <w:r>
        <w:rPr>
          <w:rFonts w:ascii="Times New Roman" w:hAnsi="Times New Roman" w:cs="Times New Roman"/>
          <w:b/>
          <w:sz w:val="24"/>
          <w:szCs w:val="24"/>
        </w:rPr>
        <w:t xml:space="preserve">Considerato </w:t>
      </w:r>
      <w:r w:rsidR="00EC4824" w:rsidRPr="00E67920">
        <w:rPr>
          <w:rFonts w:ascii="Times New Roman" w:hAnsi="Times New Roman" w:cs="Times New Roman"/>
          <w:sz w:val="24"/>
          <w:szCs w:val="24"/>
        </w:rPr>
        <w:t>che</w:t>
      </w:r>
      <w:r w:rsidRPr="00E67920">
        <w:rPr>
          <w:rFonts w:ascii="Times New Roman" w:hAnsi="Times New Roman" w:cs="Times New Roman"/>
          <w:sz w:val="24"/>
          <w:szCs w:val="24"/>
        </w:rPr>
        <w:t xml:space="preserve"> l’affidamento del servizio di intermediazione assicurativa - brokeraggio</w:t>
      </w:r>
      <w:r w:rsidR="00EC4824" w:rsidRPr="00EC4824">
        <w:rPr>
          <w:rFonts w:ascii="Times New Roman" w:hAnsi="Times New Roman" w:cs="Times New Roman"/>
          <w:sz w:val="24"/>
          <w:szCs w:val="24"/>
        </w:rPr>
        <w:t xml:space="preserve"> </w:t>
      </w:r>
      <w:r>
        <w:rPr>
          <w:rFonts w:ascii="Times New Roman" w:hAnsi="Times New Roman" w:cs="Times New Roman"/>
          <w:sz w:val="24"/>
          <w:szCs w:val="24"/>
        </w:rPr>
        <w:t>dovrà</w:t>
      </w:r>
      <w:r w:rsidR="00E22E9B">
        <w:rPr>
          <w:rFonts w:ascii="Times New Roman" w:hAnsi="Times New Roman" w:cs="Times New Roman"/>
          <w:sz w:val="24"/>
          <w:szCs w:val="24"/>
        </w:rPr>
        <w:t xml:space="preserve"> tenere conto dei</w:t>
      </w:r>
      <w:r w:rsidR="00EC4824" w:rsidRPr="00EC4824">
        <w:rPr>
          <w:rFonts w:ascii="Times New Roman" w:hAnsi="Times New Roman" w:cs="Times New Roman"/>
          <w:sz w:val="24"/>
          <w:szCs w:val="24"/>
        </w:rPr>
        <w:t xml:space="preserve"> punti  di forte attenzione rispetto alla succitata sentenza del Consiglio di Stato 3655 e alle seguenti disposizioni cogenti in materia assicurativa</w:t>
      </w:r>
      <w:r w:rsidR="00EC4824" w:rsidRPr="00307AAB">
        <w:rPr>
          <w:rFonts w:ascii="Times New Roman" w:hAnsi="Times New Roman" w:cs="Times New Roman"/>
          <w:b/>
          <w:sz w:val="24"/>
          <w:szCs w:val="24"/>
        </w:rPr>
        <w:t>:</w:t>
      </w:r>
      <w:r w:rsidR="00EC4824" w:rsidRPr="00EC4824">
        <w:rPr>
          <w:rFonts w:ascii="Times New Roman" w:hAnsi="Times New Roman" w:cs="Times New Roman"/>
          <w:sz w:val="24"/>
          <w:szCs w:val="24"/>
        </w:rPr>
        <w:t xml:space="preserve"> Artt. 106, 183 e 185 D.lgs. 209/2005 (Codice delle Assicurazioni) </w:t>
      </w:r>
      <w:r w:rsidR="00307AAB">
        <w:rPr>
          <w:rFonts w:ascii="Times New Roman" w:hAnsi="Times New Roman" w:cs="Times New Roman"/>
          <w:sz w:val="24"/>
          <w:szCs w:val="24"/>
        </w:rPr>
        <w:t>-</w:t>
      </w:r>
      <w:r w:rsidR="00EC4824" w:rsidRPr="00EC4824">
        <w:rPr>
          <w:rFonts w:ascii="Times New Roman" w:hAnsi="Times New Roman" w:cs="Times New Roman"/>
          <w:sz w:val="24"/>
          <w:szCs w:val="24"/>
        </w:rPr>
        <w:t xml:space="preserve"> Attività di intermediazione assicurativa, regole di comportamento e Nota Informativa; </w:t>
      </w:r>
      <w:r w:rsidR="00307AAB">
        <w:rPr>
          <w:rFonts w:ascii="Times New Roman" w:hAnsi="Times New Roman" w:cs="Times New Roman"/>
          <w:sz w:val="24"/>
          <w:szCs w:val="24"/>
        </w:rPr>
        <w:t xml:space="preserve"> </w:t>
      </w:r>
      <w:r w:rsidR="00EC4824" w:rsidRPr="00EC4824">
        <w:rPr>
          <w:rFonts w:ascii="Times New Roman" w:hAnsi="Times New Roman" w:cs="Times New Roman"/>
          <w:sz w:val="24"/>
          <w:szCs w:val="24"/>
        </w:rPr>
        <w:t>Art 2 lettera t - Regolamento ISVAP n. 5/2006 che definisce il Broker co</w:t>
      </w:r>
      <w:r w:rsidR="00307AAB">
        <w:rPr>
          <w:rFonts w:ascii="Times New Roman" w:hAnsi="Times New Roman" w:cs="Times New Roman"/>
          <w:sz w:val="24"/>
          <w:szCs w:val="24"/>
        </w:rPr>
        <w:t>me “l’ intermediario che agisce su incarico del cliente e che non ha poteri di rappresentanza di imprese di assicurazione o di riassicurazione”</w:t>
      </w:r>
      <w:r w:rsidR="00754105">
        <w:rPr>
          <w:rFonts w:ascii="Times New Roman" w:hAnsi="Times New Roman" w:cs="Times New Roman"/>
          <w:sz w:val="24"/>
          <w:szCs w:val="24"/>
        </w:rPr>
        <w:t xml:space="preserve">; </w:t>
      </w:r>
      <w:r w:rsidR="00E22E9B">
        <w:rPr>
          <w:rFonts w:ascii="Times New Roman" w:hAnsi="Times New Roman" w:cs="Times New Roman"/>
          <w:sz w:val="24"/>
          <w:szCs w:val="24"/>
        </w:rPr>
        <w:t xml:space="preserve"> </w:t>
      </w:r>
      <w:r w:rsidR="00754105">
        <w:rPr>
          <w:rFonts w:ascii="Times New Roman" w:hAnsi="Times New Roman" w:cs="Times New Roman"/>
          <w:sz w:val="24"/>
          <w:szCs w:val="24"/>
        </w:rPr>
        <w:t xml:space="preserve">Art.48-50 </w:t>
      </w:r>
      <w:r w:rsidR="00EC4824" w:rsidRPr="00EC4824">
        <w:rPr>
          <w:rFonts w:ascii="Times New Roman" w:hAnsi="Times New Roman" w:cs="Times New Roman"/>
          <w:sz w:val="24"/>
          <w:szCs w:val="24"/>
        </w:rPr>
        <w:t xml:space="preserve">Regolamento ISVAP n. 5/2006  </w:t>
      </w:r>
      <w:r w:rsidR="00754105">
        <w:rPr>
          <w:rFonts w:ascii="Times New Roman" w:hAnsi="Times New Roman" w:cs="Times New Roman"/>
          <w:sz w:val="24"/>
          <w:szCs w:val="24"/>
        </w:rPr>
        <w:t xml:space="preserve">- conflitti d’interesse e </w:t>
      </w:r>
      <w:r w:rsidR="00EC4824" w:rsidRPr="00EC4824">
        <w:rPr>
          <w:rFonts w:ascii="Times New Roman" w:hAnsi="Times New Roman" w:cs="Times New Roman"/>
          <w:sz w:val="24"/>
          <w:szCs w:val="24"/>
        </w:rPr>
        <w:t>comportamento nei confronti della clientela</w:t>
      </w:r>
      <w:r w:rsidR="00754105">
        <w:rPr>
          <w:rFonts w:ascii="Times New Roman" w:hAnsi="Times New Roman" w:cs="Times New Roman"/>
          <w:sz w:val="24"/>
          <w:szCs w:val="24"/>
        </w:rPr>
        <w:t>;</w:t>
      </w:r>
      <w:r w:rsidR="00EC4824" w:rsidRPr="00EC4824">
        <w:rPr>
          <w:rFonts w:ascii="Times New Roman" w:hAnsi="Times New Roman" w:cs="Times New Roman"/>
          <w:sz w:val="24"/>
          <w:szCs w:val="24"/>
        </w:rPr>
        <w:t xml:space="preserve"> </w:t>
      </w:r>
    </w:p>
    <w:p w:rsidR="00EC4824" w:rsidRPr="00EC4824" w:rsidRDefault="00EC4824" w:rsidP="009518F8">
      <w:pPr>
        <w:jc w:val="both"/>
        <w:rPr>
          <w:rFonts w:ascii="Times New Roman" w:hAnsi="Times New Roman" w:cs="Times New Roman"/>
          <w:sz w:val="24"/>
          <w:szCs w:val="24"/>
        </w:rPr>
      </w:pPr>
      <w:r w:rsidRPr="00754105">
        <w:rPr>
          <w:rFonts w:ascii="Times New Roman" w:hAnsi="Times New Roman" w:cs="Times New Roman"/>
          <w:b/>
          <w:sz w:val="24"/>
          <w:szCs w:val="24"/>
        </w:rPr>
        <w:t>Sentito</w:t>
      </w:r>
      <w:r w:rsidR="00E67920">
        <w:rPr>
          <w:rFonts w:ascii="Times New Roman" w:hAnsi="Times New Roman" w:cs="Times New Roman"/>
          <w:sz w:val="24"/>
          <w:szCs w:val="24"/>
        </w:rPr>
        <w:t xml:space="preserve"> il</w:t>
      </w:r>
      <w:r w:rsidRPr="00EC4824">
        <w:rPr>
          <w:rFonts w:ascii="Times New Roman" w:hAnsi="Times New Roman" w:cs="Times New Roman"/>
          <w:sz w:val="24"/>
          <w:szCs w:val="24"/>
        </w:rPr>
        <w:t xml:space="preserve"> parere del DSGA;</w:t>
      </w:r>
    </w:p>
    <w:p w:rsidR="00EC4824" w:rsidRPr="00754105" w:rsidRDefault="00754105" w:rsidP="009518F8">
      <w:pPr>
        <w:jc w:val="both"/>
        <w:rPr>
          <w:rFonts w:ascii="Times New Roman" w:hAnsi="Times New Roman" w:cs="Times New Roman"/>
          <w:b/>
          <w:sz w:val="24"/>
          <w:szCs w:val="24"/>
        </w:rPr>
      </w:pPr>
      <w:r w:rsidRPr="00754105">
        <w:rPr>
          <w:rFonts w:ascii="Times New Roman" w:hAnsi="Times New Roman" w:cs="Times New Roman"/>
          <w:b/>
          <w:sz w:val="24"/>
          <w:szCs w:val="24"/>
        </w:rPr>
        <w:t xml:space="preserve">                                                                     </w:t>
      </w:r>
      <w:r w:rsidR="00EC4824" w:rsidRPr="00754105">
        <w:rPr>
          <w:rFonts w:ascii="Times New Roman" w:hAnsi="Times New Roman" w:cs="Times New Roman"/>
          <w:b/>
          <w:sz w:val="24"/>
          <w:szCs w:val="24"/>
        </w:rPr>
        <w:t xml:space="preserve">DETERMINA </w:t>
      </w:r>
    </w:p>
    <w:p w:rsidR="00EC4824" w:rsidRDefault="00EC4824" w:rsidP="009518F8">
      <w:pPr>
        <w:jc w:val="both"/>
        <w:rPr>
          <w:rFonts w:ascii="Times New Roman" w:hAnsi="Times New Roman" w:cs="Times New Roman"/>
          <w:sz w:val="24"/>
          <w:szCs w:val="24"/>
        </w:rPr>
      </w:pPr>
      <w:r w:rsidRPr="00EC4824">
        <w:rPr>
          <w:rFonts w:ascii="Times New Roman" w:hAnsi="Times New Roman" w:cs="Times New Roman"/>
          <w:sz w:val="24"/>
          <w:szCs w:val="24"/>
        </w:rPr>
        <w:t>1. di procedere</w:t>
      </w:r>
      <w:r w:rsidR="00E67920">
        <w:rPr>
          <w:rFonts w:ascii="Times New Roman" w:hAnsi="Times New Roman" w:cs="Times New Roman"/>
          <w:sz w:val="24"/>
          <w:szCs w:val="24"/>
        </w:rPr>
        <w:t xml:space="preserve"> all'avvio di una procedura negoziata previa consultazione di almeno cinque operatori economici del settore individuati tramite specifici </w:t>
      </w:r>
      <w:r w:rsidR="00925894" w:rsidRPr="00925894">
        <w:rPr>
          <w:rFonts w:ascii="Times New Roman" w:hAnsi="Times New Roman" w:cs="Times New Roman"/>
          <w:sz w:val="24"/>
          <w:szCs w:val="24"/>
        </w:rPr>
        <w:t>elenchi (nella fattispecie</w:t>
      </w:r>
      <w:r w:rsidR="00925894">
        <w:rPr>
          <w:rFonts w:ascii="Times New Roman" w:hAnsi="Times New Roman" w:cs="Times New Roman"/>
          <w:sz w:val="24"/>
          <w:szCs w:val="24"/>
        </w:rPr>
        <w:t xml:space="preserve"> il</w:t>
      </w:r>
      <w:r w:rsidR="00925894" w:rsidRPr="00925894">
        <w:rPr>
          <w:rFonts w:ascii="Times New Roman" w:hAnsi="Times New Roman" w:cs="Times New Roman"/>
          <w:sz w:val="24"/>
          <w:szCs w:val="24"/>
        </w:rPr>
        <w:t xml:space="preserve"> Registro </w:t>
      </w:r>
      <w:r w:rsidR="00925894">
        <w:rPr>
          <w:rFonts w:ascii="Times New Roman" w:hAnsi="Times New Roman" w:cs="Times New Roman"/>
          <w:sz w:val="24"/>
          <w:szCs w:val="24"/>
        </w:rPr>
        <w:t>U</w:t>
      </w:r>
      <w:r w:rsidR="00925894" w:rsidRPr="00925894">
        <w:rPr>
          <w:rFonts w:ascii="Times New Roman" w:hAnsi="Times New Roman" w:cs="Times New Roman"/>
          <w:sz w:val="24"/>
          <w:szCs w:val="24"/>
        </w:rPr>
        <w:t>nico</w:t>
      </w:r>
      <w:r w:rsidR="00925894">
        <w:rPr>
          <w:rFonts w:ascii="Times New Roman" w:hAnsi="Times New Roman" w:cs="Times New Roman"/>
          <w:sz w:val="24"/>
          <w:szCs w:val="24"/>
        </w:rPr>
        <w:t xml:space="preserve"> degli I</w:t>
      </w:r>
      <w:r w:rsidR="00925894" w:rsidRPr="00925894">
        <w:rPr>
          <w:rFonts w:ascii="Times New Roman" w:hAnsi="Times New Roman" w:cs="Times New Roman"/>
          <w:sz w:val="24"/>
          <w:szCs w:val="24"/>
        </w:rPr>
        <w:t>ntermediari assicurativi e riassicurativi),</w:t>
      </w:r>
      <w:r w:rsidR="00E67920">
        <w:rPr>
          <w:rFonts w:ascii="Times New Roman" w:hAnsi="Times New Roman" w:cs="Times New Roman"/>
          <w:color w:val="C00000"/>
          <w:sz w:val="24"/>
          <w:szCs w:val="24"/>
        </w:rPr>
        <w:t xml:space="preserve"> </w:t>
      </w:r>
      <w:r w:rsidR="00E67920" w:rsidRPr="00E67920">
        <w:rPr>
          <w:rFonts w:ascii="Times New Roman" w:hAnsi="Times New Roman" w:cs="Times New Roman"/>
          <w:sz w:val="24"/>
          <w:szCs w:val="24"/>
        </w:rPr>
        <w:t xml:space="preserve">per l'affidamento e l'esecuzione di un servizio </w:t>
      </w:r>
      <w:r w:rsidRPr="00E67920">
        <w:rPr>
          <w:rFonts w:ascii="Times New Roman" w:hAnsi="Times New Roman" w:cs="Times New Roman"/>
          <w:sz w:val="24"/>
          <w:szCs w:val="24"/>
        </w:rPr>
        <w:t xml:space="preserve"> </w:t>
      </w:r>
      <w:r w:rsidR="0002419B">
        <w:rPr>
          <w:rFonts w:ascii="Times New Roman" w:hAnsi="Times New Roman" w:cs="Times New Roman"/>
          <w:sz w:val="24"/>
          <w:szCs w:val="24"/>
        </w:rPr>
        <w:t>t</w:t>
      </w:r>
      <w:r w:rsidRPr="00EC4824">
        <w:rPr>
          <w:rFonts w:ascii="Times New Roman" w:hAnsi="Times New Roman" w:cs="Times New Roman"/>
          <w:sz w:val="24"/>
          <w:szCs w:val="24"/>
        </w:rPr>
        <w:t>riennale di  brokeraggio ass</w:t>
      </w:r>
      <w:r w:rsidR="00E67920">
        <w:rPr>
          <w:rFonts w:ascii="Times New Roman" w:hAnsi="Times New Roman" w:cs="Times New Roman"/>
          <w:sz w:val="24"/>
          <w:szCs w:val="24"/>
        </w:rPr>
        <w:t>icurativo in favore dell’Istituzione Scolastica</w:t>
      </w:r>
      <w:r w:rsidRPr="00EC4824">
        <w:rPr>
          <w:rFonts w:ascii="Times New Roman" w:hAnsi="Times New Roman" w:cs="Times New Roman"/>
          <w:sz w:val="24"/>
          <w:szCs w:val="24"/>
        </w:rPr>
        <w:t xml:space="preserve"> </w:t>
      </w:r>
      <w:r w:rsidR="0002419B" w:rsidRPr="00EC4824">
        <w:rPr>
          <w:rFonts w:ascii="Times New Roman" w:hAnsi="Times New Roman" w:cs="Times New Roman"/>
          <w:sz w:val="24"/>
          <w:szCs w:val="24"/>
        </w:rPr>
        <w:t xml:space="preserve">ISISS </w:t>
      </w:r>
      <w:r w:rsidR="00E67920">
        <w:rPr>
          <w:rFonts w:ascii="Times New Roman" w:hAnsi="Times New Roman" w:cs="Times New Roman"/>
          <w:sz w:val="24"/>
          <w:szCs w:val="24"/>
        </w:rPr>
        <w:t>"</w:t>
      </w:r>
      <w:r w:rsidR="0002419B" w:rsidRPr="00EC4824">
        <w:rPr>
          <w:rFonts w:ascii="Times New Roman" w:hAnsi="Times New Roman" w:cs="Times New Roman"/>
          <w:sz w:val="24"/>
          <w:szCs w:val="24"/>
        </w:rPr>
        <w:t>G.B. NOVELLI</w:t>
      </w:r>
      <w:r w:rsidR="00E67920">
        <w:rPr>
          <w:rFonts w:ascii="Times New Roman" w:hAnsi="Times New Roman" w:cs="Times New Roman"/>
          <w:sz w:val="24"/>
          <w:szCs w:val="24"/>
        </w:rPr>
        <w:t>"</w:t>
      </w:r>
      <w:r w:rsidR="0002419B" w:rsidRPr="00EC4824">
        <w:rPr>
          <w:rFonts w:ascii="Times New Roman" w:hAnsi="Times New Roman" w:cs="Times New Roman"/>
          <w:sz w:val="24"/>
          <w:szCs w:val="24"/>
        </w:rPr>
        <w:t xml:space="preserve"> di MARCIANISE</w:t>
      </w:r>
      <w:r w:rsidR="00E67920">
        <w:rPr>
          <w:rFonts w:ascii="Times New Roman" w:hAnsi="Times New Roman" w:cs="Times New Roman"/>
          <w:sz w:val="24"/>
          <w:szCs w:val="24"/>
        </w:rPr>
        <w:t xml:space="preserve"> </w:t>
      </w:r>
      <w:r w:rsidR="0002419B" w:rsidRPr="00EC4824">
        <w:rPr>
          <w:rFonts w:ascii="Times New Roman" w:hAnsi="Times New Roman" w:cs="Times New Roman"/>
          <w:sz w:val="24"/>
          <w:szCs w:val="24"/>
        </w:rPr>
        <w:t>(CE)</w:t>
      </w:r>
      <w:r w:rsidR="0002419B" w:rsidRPr="0002419B">
        <w:rPr>
          <w:rFonts w:ascii="Times New Roman" w:hAnsi="Times New Roman" w:cs="Times New Roman"/>
          <w:sz w:val="24"/>
          <w:szCs w:val="24"/>
        </w:rPr>
        <w:t xml:space="preserve"> </w:t>
      </w:r>
      <w:r w:rsidR="0002419B" w:rsidRPr="00EC4824">
        <w:rPr>
          <w:rFonts w:ascii="Times New Roman" w:hAnsi="Times New Roman" w:cs="Times New Roman"/>
          <w:sz w:val="24"/>
          <w:szCs w:val="24"/>
        </w:rPr>
        <w:t>per gli aa.ss.</w:t>
      </w:r>
      <w:r w:rsidR="00E22E9B">
        <w:rPr>
          <w:rFonts w:ascii="Times New Roman" w:hAnsi="Times New Roman" w:cs="Times New Roman"/>
          <w:sz w:val="24"/>
          <w:szCs w:val="24"/>
        </w:rPr>
        <w:t xml:space="preserve"> </w:t>
      </w:r>
      <w:r w:rsidR="0002419B" w:rsidRPr="00EC4824">
        <w:rPr>
          <w:rFonts w:ascii="Times New Roman" w:hAnsi="Times New Roman" w:cs="Times New Roman"/>
          <w:sz w:val="24"/>
          <w:szCs w:val="24"/>
        </w:rPr>
        <w:t xml:space="preserve"> 2017/2018</w:t>
      </w:r>
      <w:r w:rsidR="00E22E9B">
        <w:rPr>
          <w:rFonts w:ascii="Times New Roman" w:hAnsi="Times New Roman" w:cs="Times New Roman"/>
          <w:sz w:val="24"/>
          <w:szCs w:val="24"/>
        </w:rPr>
        <w:t xml:space="preserve">, 2018/2019 e </w:t>
      </w:r>
      <w:r w:rsidR="0002419B" w:rsidRPr="00EC4824">
        <w:rPr>
          <w:rFonts w:ascii="Times New Roman" w:hAnsi="Times New Roman" w:cs="Times New Roman"/>
          <w:sz w:val="24"/>
          <w:szCs w:val="24"/>
        </w:rPr>
        <w:t xml:space="preserve"> 2019/2020</w:t>
      </w:r>
      <w:r w:rsidRPr="00EC4824">
        <w:rPr>
          <w:rFonts w:ascii="Times New Roman" w:hAnsi="Times New Roman" w:cs="Times New Roman"/>
          <w:sz w:val="24"/>
          <w:szCs w:val="24"/>
        </w:rPr>
        <w:t xml:space="preserve">; </w:t>
      </w:r>
    </w:p>
    <w:p w:rsidR="00E67920" w:rsidRDefault="00C123A8" w:rsidP="009518F8">
      <w:pPr>
        <w:jc w:val="both"/>
        <w:rPr>
          <w:rFonts w:ascii="Times New Roman" w:hAnsi="Times New Roman" w:cs="Times New Roman"/>
          <w:sz w:val="24"/>
          <w:szCs w:val="24"/>
        </w:rPr>
      </w:pPr>
      <w:r>
        <w:rPr>
          <w:rFonts w:ascii="Times New Roman" w:hAnsi="Times New Roman" w:cs="Times New Roman"/>
          <w:sz w:val="24"/>
          <w:szCs w:val="24"/>
        </w:rPr>
        <w:t>2</w:t>
      </w:r>
      <w:r w:rsidR="00EC4824" w:rsidRPr="00EC4824">
        <w:rPr>
          <w:rFonts w:ascii="Times New Roman" w:hAnsi="Times New Roman" w:cs="Times New Roman"/>
          <w:sz w:val="24"/>
          <w:szCs w:val="24"/>
        </w:rPr>
        <w:t xml:space="preserve">. di approvare </w:t>
      </w:r>
      <w:r>
        <w:rPr>
          <w:rFonts w:ascii="Times New Roman" w:hAnsi="Times New Roman" w:cs="Times New Roman"/>
          <w:sz w:val="24"/>
          <w:szCs w:val="24"/>
        </w:rPr>
        <w:t>la "L</w:t>
      </w:r>
      <w:r w:rsidR="005B5D2B">
        <w:rPr>
          <w:rFonts w:ascii="Times New Roman" w:hAnsi="Times New Roman" w:cs="Times New Roman"/>
          <w:sz w:val="24"/>
          <w:szCs w:val="24"/>
        </w:rPr>
        <w:t>ettera di invito" e relativo "D</w:t>
      </w:r>
      <w:r w:rsidR="00E67920">
        <w:rPr>
          <w:rFonts w:ascii="Times New Roman" w:hAnsi="Times New Roman" w:cs="Times New Roman"/>
          <w:sz w:val="24"/>
          <w:szCs w:val="24"/>
        </w:rPr>
        <w:t>isciplinare</w:t>
      </w:r>
      <w:r w:rsidR="005B5D2B">
        <w:rPr>
          <w:rFonts w:ascii="Times New Roman" w:hAnsi="Times New Roman" w:cs="Times New Roman"/>
          <w:sz w:val="24"/>
          <w:szCs w:val="24"/>
        </w:rPr>
        <w:t>"</w:t>
      </w:r>
      <w:r w:rsidR="00E67920">
        <w:rPr>
          <w:rFonts w:ascii="Times New Roman" w:hAnsi="Times New Roman" w:cs="Times New Roman"/>
          <w:sz w:val="24"/>
          <w:szCs w:val="24"/>
        </w:rPr>
        <w:t xml:space="preserve"> di gara, come in allegato alla presente;  </w:t>
      </w:r>
    </w:p>
    <w:p w:rsidR="00932C03" w:rsidRDefault="00C123A8" w:rsidP="00C123A8">
      <w:pPr>
        <w:pStyle w:val="NormaleWeb"/>
        <w:spacing w:after="240"/>
        <w:jc w:val="both"/>
      </w:pPr>
      <w:r>
        <w:t xml:space="preserve">3. di individuare quale criterio di aggiudicazione quello </w:t>
      </w:r>
      <w:r w:rsidRPr="00331717">
        <w:t xml:space="preserve">dell’offerta più vantaggiosa, secondo i criteri </w:t>
      </w:r>
      <w:r w:rsidR="005B5D2B">
        <w:t xml:space="preserve">qualitativi </w:t>
      </w:r>
      <w:r w:rsidRPr="00331717">
        <w:t>di valutazione delle offerte</w:t>
      </w:r>
      <w:r w:rsidR="005B5D2B">
        <w:t xml:space="preserve"> come</w:t>
      </w:r>
      <w:r w:rsidRPr="00331717">
        <w:t xml:space="preserve"> previst</w:t>
      </w:r>
      <w:r w:rsidR="005B5D2B">
        <w:t>i da</w:t>
      </w:r>
      <w:r w:rsidRPr="00331717">
        <w:t>ll’art.7</w:t>
      </w:r>
      <w:r>
        <w:t xml:space="preserve"> del “Disciplinare” di cui alla </w:t>
      </w:r>
      <w:r w:rsidR="00932C03">
        <w:t>"</w:t>
      </w:r>
      <w:r>
        <w:t>Lettera di invito</w:t>
      </w:r>
      <w:r w:rsidR="00932C03">
        <w:t>"</w:t>
      </w:r>
    </w:p>
    <w:p w:rsidR="00C123A8" w:rsidRDefault="00932C03" w:rsidP="00C123A8">
      <w:pPr>
        <w:pStyle w:val="NormaleWeb"/>
        <w:spacing w:after="240"/>
        <w:jc w:val="both"/>
      </w:pPr>
      <w:r>
        <w:t xml:space="preserve">4. </w:t>
      </w:r>
      <w:r w:rsidR="00C123A8" w:rsidRPr="00331717">
        <w:t xml:space="preserve"> </w:t>
      </w:r>
      <w:r>
        <w:t>di procedere all'assegnazione del servizio anche in presenza di una sola offerta pervenuta nei termini e nei modi indicati nella "Lettera di invito",  laddove ritenuta valida e conveniente</w:t>
      </w:r>
    </w:p>
    <w:p w:rsidR="00E67920" w:rsidRPr="009518F8" w:rsidRDefault="00C123A8" w:rsidP="00E6792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67920">
        <w:rPr>
          <w:rFonts w:ascii="Times New Roman" w:hAnsi="Times New Roman" w:cs="Times New Roman"/>
          <w:sz w:val="24"/>
          <w:szCs w:val="24"/>
        </w:rPr>
        <w:t>. di pubblicare la presente D</w:t>
      </w:r>
      <w:r w:rsidR="00EC4824" w:rsidRPr="00EC4824">
        <w:rPr>
          <w:rFonts w:ascii="Times New Roman" w:hAnsi="Times New Roman" w:cs="Times New Roman"/>
          <w:sz w:val="24"/>
          <w:szCs w:val="24"/>
        </w:rPr>
        <w:t>etermina</w:t>
      </w:r>
      <w:r w:rsidR="00E67920" w:rsidRPr="00EC4824">
        <w:rPr>
          <w:rFonts w:ascii="Times New Roman" w:hAnsi="Times New Roman" w:cs="Times New Roman"/>
          <w:sz w:val="24"/>
          <w:szCs w:val="24"/>
        </w:rPr>
        <w:t xml:space="preserve">   </w:t>
      </w:r>
      <w:r w:rsidR="00E67920">
        <w:rPr>
          <w:rFonts w:ascii="Times New Roman" w:hAnsi="Times New Roman" w:cs="Times New Roman"/>
          <w:sz w:val="24"/>
          <w:szCs w:val="24"/>
        </w:rPr>
        <w:t>sul  sito dell’Istituzione Scolastica</w:t>
      </w:r>
      <w:r w:rsidR="00E67920" w:rsidRPr="00EC4824">
        <w:rPr>
          <w:rFonts w:ascii="Times New Roman" w:hAnsi="Times New Roman" w:cs="Times New Roman"/>
          <w:sz w:val="24"/>
          <w:szCs w:val="24"/>
        </w:rPr>
        <w:t xml:space="preserve"> </w:t>
      </w:r>
      <w:r w:rsidR="00E67920">
        <w:rPr>
          <w:rFonts w:ascii="Times New Roman" w:hAnsi="Times New Roman" w:cs="Times New Roman"/>
          <w:sz w:val="24"/>
          <w:szCs w:val="24"/>
        </w:rPr>
        <w:t xml:space="preserve"> </w:t>
      </w:r>
      <w:r w:rsidR="00E67920" w:rsidRPr="009518F8">
        <w:rPr>
          <w:rFonts w:ascii="Times New Roman" w:hAnsi="Times New Roman" w:cs="Times New Roman"/>
          <w:sz w:val="24"/>
          <w:szCs w:val="24"/>
        </w:rPr>
        <w:t>www. istitutonovelli.it</w:t>
      </w:r>
    </w:p>
    <w:p w:rsidR="00E67920" w:rsidRPr="00EC4824" w:rsidRDefault="00E67920" w:rsidP="00E67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Sezione: Amministrazione Trasparente nonchè all'Albo dell'Istituzione Scolastica.</w:t>
      </w:r>
    </w:p>
    <w:p w:rsidR="0002419B" w:rsidRDefault="00EC4824" w:rsidP="009518F8">
      <w:pPr>
        <w:jc w:val="both"/>
        <w:rPr>
          <w:rFonts w:ascii="Times New Roman" w:hAnsi="Times New Roman" w:cs="Times New Roman"/>
          <w:sz w:val="24"/>
          <w:szCs w:val="24"/>
        </w:rPr>
      </w:pPr>
      <w:r w:rsidRPr="00EC4824">
        <w:rPr>
          <w:rFonts w:ascii="Times New Roman" w:hAnsi="Times New Roman" w:cs="Times New Roman"/>
          <w:sz w:val="24"/>
          <w:szCs w:val="24"/>
        </w:rPr>
        <w:t xml:space="preserve"> </w:t>
      </w:r>
    </w:p>
    <w:p w:rsidR="00564BEC" w:rsidRDefault="0002419B" w:rsidP="009518F8">
      <w:pPr>
        <w:jc w:val="both"/>
        <w:rPr>
          <w:rFonts w:ascii="Times New Roman" w:hAnsi="Times New Roman" w:cs="Times New Roman"/>
          <w:sz w:val="24"/>
          <w:szCs w:val="24"/>
        </w:rPr>
      </w:pPr>
      <w:r w:rsidRPr="00B15479">
        <w:rPr>
          <w:rFonts w:ascii="Times New Roman" w:hAnsi="Times New Roman" w:cs="Times New Roman"/>
          <w:sz w:val="24"/>
          <w:szCs w:val="24"/>
        </w:rPr>
        <w:t>Respo</w:t>
      </w:r>
      <w:r w:rsidR="00E67920">
        <w:rPr>
          <w:rFonts w:ascii="Times New Roman" w:hAnsi="Times New Roman" w:cs="Times New Roman"/>
          <w:sz w:val="24"/>
          <w:szCs w:val="24"/>
        </w:rPr>
        <w:t>nsabile del procedimento è il Dirigente Scolastico Prof.ssa Emma Marchitto</w:t>
      </w:r>
      <w:r w:rsidR="00C123A8">
        <w:rPr>
          <w:rFonts w:ascii="Times New Roman" w:hAnsi="Times New Roman" w:cs="Times New Roman"/>
          <w:sz w:val="24"/>
          <w:szCs w:val="24"/>
        </w:rPr>
        <w:t>.</w:t>
      </w:r>
    </w:p>
    <w:p w:rsidR="007043F6" w:rsidRDefault="00663207" w:rsidP="00564B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25894">
        <w:rPr>
          <w:rFonts w:ascii="Times New Roman" w:hAnsi="Times New Roman" w:cs="Times New Roman"/>
          <w:sz w:val="24"/>
          <w:szCs w:val="24"/>
        </w:rPr>
        <w:t>IL DIRIGENTE SCOLASTICO</w:t>
      </w:r>
    </w:p>
    <w:p w:rsidR="00564BEC" w:rsidRDefault="00564BEC" w:rsidP="00564B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Prof.ssa Emma Marchitto</w:t>
      </w:r>
    </w:p>
    <w:tbl>
      <w:tblPr>
        <w:tblpPr w:leftFromText="141" w:rightFromText="141" w:bottomFromText="160" w:vertAnchor="page" w:horzAnchor="margin" w:tblpXSpec="center" w:tblpY="698"/>
        <w:tblW w:w="11415" w:type="dxa"/>
        <w:tblLayout w:type="fixed"/>
        <w:tblCellMar>
          <w:left w:w="70" w:type="dxa"/>
          <w:right w:w="70" w:type="dxa"/>
        </w:tblCellMar>
        <w:tblLook w:val="04A0"/>
      </w:tblPr>
      <w:tblGrid>
        <w:gridCol w:w="1151"/>
        <w:gridCol w:w="9294"/>
        <w:gridCol w:w="970"/>
      </w:tblGrid>
      <w:tr w:rsidR="00DD7568" w:rsidTr="00DD7568">
        <w:trPr>
          <w:trHeight w:val="2157"/>
        </w:trPr>
        <w:tc>
          <w:tcPr>
            <w:tcW w:w="1150" w:type="dxa"/>
          </w:tcPr>
          <w:p w:rsidR="00DD7568" w:rsidRDefault="00DD7568">
            <w:pPr>
              <w:rPr>
                <w:b/>
                <w:szCs w:val="20"/>
              </w:rPr>
            </w:pPr>
            <w:r>
              <w:rPr>
                <w:noProof/>
                <w:lang w:eastAsia="it-IT"/>
              </w:rPr>
              <w:lastRenderedPageBreak/>
              <w:drawing>
                <wp:inline distT="0" distB="0" distL="0" distR="0">
                  <wp:extent cx="609600" cy="70485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DD7568" w:rsidRDefault="00DD7568">
            <w:pPr>
              <w:spacing w:line="256" w:lineRule="auto"/>
              <w:jc w:val="center"/>
            </w:pPr>
          </w:p>
        </w:tc>
        <w:tc>
          <w:tcPr>
            <w:tcW w:w="9290" w:type="dxa"/>
          </w:tcPr>
          <w:p w:rsidR="00DD7568" w:rsidRDefault="00DD7568">
            <w:pPr>
              <w:pStyle w:val="Titolo2"/>
              <w:spacing w:line="256" w:lineRule="auto"/>
              <w:jc w:val="center"/>
              <w:rPr>
                <w:i/>
                <w:iCs/>
                <w:sz w:val="18"/>
                <w:szCs w:val="18"/>
              </w:rPr>
            </w:pPr>
            <w:r>
              <w:rPr>
                <w:sz w:val="18"/>
                <w:szCs w:val="18"/>
              </w:rPr>
              <w:t>ISTITUTO STATALE  D’ISTRUZIONE SECONDARIA SUPERIORE</w:t>
            </w:r>
          </w:p>
          <w:p w:rsidR="00DD7568" w:rsidRDefault="00DD756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G. B.  NOVELLI ”</w:t>
            </w:r>
          </w:p>
          <w:p w:rsidR="00DD7568" w:rsidRDefault="00DD756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Liceo delle Scienze Umane - Liceo Linguistico - Liceo delle Scienze Umane opzione economico sociale</w:t>
            </w:r>
          </w:p>
          <w:p w:rsidR="00DD7568" w:rsidRDefault="00DD75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Istituto Professionale Abbigliamento e Moda - Istituto Professionale per i Servizi Socio Sanitari</w:t>
            </w:r>
          </w:p>
          <w:p w:rsidR="00DD7568" w:rsidRDefault="00DD756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Istituto Professionale Servizi per l’Enogastronomia e l’Ospitalità Alberghiera</w:t>
            </w:r>
          </w:p>
          <w:p w:rsidR="00DD7568" w:rsidRDefault="00DD75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Via G.B. Novelli, N° 1  </w:t>
            </w:r>
            <w:r>
              <w:rPr>
                <w:rFonts w:ascii="Times New Roman" w:hAnsi="Times New Roman" w:cs="Times New Roman"/>
                <w:i/>
                <w:iCs/>
                <w:sz w:val="18"/>
                <w:szCs w:val="18"/>
              </w:rPr>
              <w:t xml:space="preserve">  </w:t>
            </w:r>
            <w:r>
              <w:rPr>
                <w:rFonts w:ascii="Times New Roman" w:hAnsi="Times New Roman" w:cs="Times New Roman"/>
                <w:sz w:val="18"/>
                <w:szCs w:val="18"/>
              </w:rPr>
              <w:t xml:space="preserve">81025 </w:t>
            </w:r>
            <w:r>
              <w:rPr>
                <w:rFonts w:ascii="Times New Roman" w:hAnsi="Times New Roman" w:cs="Times New Roman"/>
                <w:b/>
                <w:bCs/>
                <w:sz w:val="18"/>
                <w:szCs w:val="18"/>
              </w:rPr>
              <w:t>MARCIANISE</w:t>
            </w:r>
            <w:r>
              <w:rPr>
                <w:rFonts w:ascii="Times New Roman" w:hAnsi="Times New Roman" w:cs="Times New Roman"/>
                <w:sz w:val="18"/>
                <w:szCs w:val="18"/>
              </w:rPr>
              <w:t xml:space="preserve"> (CE</w:t>
            </w:r>
            <w:r>
              <w:rPr>
                <w:rFonts w:ascii="Times New Roman" w:hAnsi="Times New Roman" w:cs="Times New Roman"/>
                <w:b/>
                <w:bCs/>
                <w:sz w:val="18"/>
                <w:szCs w:val="18"/>
              </w:rPr>
              <w:t>)</w:t>
            </w:r>
          </w:p>
          <w:p w:rsidR="00DD7568" w:rsidRDefault="00DD75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Codice Fiscale : 80102490614 </w:t>
            </w:r>
            <w:r>
              <w:rPr>
                <w:rFonts w:ascii="Times New Roman" w:hAnsi="Times New Roman" w:cs="Times New Roman"/>
                <w:b/>
                <w:bCs/>
                <w:sz w:val="18"/>
                <w:szCs w:val="18"/>
              </w:rPr>
              <w:t>–</w:t>
            </w:r>
            <w:r>
              <w:rPr>
                <w:rFonts w:ascii="Times New Roman" w:hAnsi="Times New Roman" w:cs="Times New Roman"/>
                <w:sz w:val="18"/>
                <w:szCs w:val="18"/>
              </w:rPr>
              <w:t xml:space="preserve"> Distretto Scolastico  n° 14</w:t>
            </w:r>
          </w:p>
          <w:p w:rsidR="00DD7568" w:rsidRDefault="00DD75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Segr. Tel :0823/511909 – Fax 0823511834   Vicedirigenza Tel :0823-580019  </w:t>
            </w:r>
          </w:p>
          <w:p w:rsidR="00DD7568" w:rsidRDefault="00DD75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Tel Dirigente Scolastico : 0823/511863</w:t>
            </w:r>
          </w:p>
          <w:p w:rsidR="00DD7568" w:rsidRDefault="00DD7568">
            <w:pPr>
              <w:pStyle w:val="Intestazione"/>
              <w:spacing w:line="256" w:lineRule="auto"/>
              <w:jc w:val="center"/>
              <w:rPr>
                <w:rFonts w:ascii="Times New Roman" w:hAnsi="Times New Roman" w:cs="Times New Roman"/>
                <w:sz w:val="18"/>
                <w:szCs w:val="18"/>
              </w:rPr>
            </w:pPr>
            <w:r>
              <w:rPr>
                <w:rFonts w:ascii="Times New Roman" w:hAnsi="Times New Roman" w:cs="Times New Roman"/>
                <w:b/>
                <w:bCs/>
                <w:sz w:val="18"/>
                <w:szCs w:val="18"/>
              </w:rPr>
              <w:t>E-mail :</w:t>
            </w:r>
            <w:r>
              <w:rPr>
                <w:rFonts w:ascii="Times New Roman" w:hAnsi="Times New Roman" w:cs="Times New Roman"/>
                <w:sz w:val="18"/>
                <w:szCs w:val="18"/>
              </w:rPr>
              <w:t xml:space="preserve"> </w:t>
            </w:r>
            <w:hyperlink r:id="rId10" w:history="1">
              <w:r>
                <w:rPr>
                  <w:rStyle w:val="Collegamentoipertestuale"/>
                  <w:rFonts w:ascii="Times New Roman" w:hAnsi="Times New Roman" w:cs="Times New Roman"/>
                  <w:sz w:val="18"/>
                  <w:szCs w:val="18"/>
                </w:rPr>
                <w:t>ceis01100n@istruzione.it</w:t>
              </w:r>
            </w:hyperlink>
            <w:r>
              <w:rPr>
                <w:rFonts w:ascii="Times New Roman" w:hAnsi="Times New Roman" w:cs="Times New Roman"/>
                <w:sz w:val="18"/>
                <w:szCs w:val="18"/>
              </w:rPr>
              <w:t xml:space="preserve">     </w:t>
            </w:r>
            <w:r>
              <w:rPr>
                <w:rFonts w:ascii="Times New Roman" w:hAnsi="Times New Roman" w:cs="Times New Roman"/>
                <w:b/>
                <w:bCs/>
                <w:sz w:val="18"/>
                <w:szCs w:val="18"/>
              </w:rPr>
              <w:t xml:space="preserve">E-mail certificata (PEC) : </w:t>
            </w:r>
            <w:hyperlink r:id="rId11" w:history="1">
              <w:r>
                <w:rPr>
                  <w:rStyle w:val="Collegamentoipertestuale"/>
                  <w:rFonts w:ascii="Times New Roman" w:hAnsi="Times New Roman" w:cs="Times New Roman"/>
                  <w:sz w:val="18"/>
                  <w:szCs w:val="18"/>
                </w:rPr>
                <w:t>ceis01100n@pec.istruzione.it</w:t>
              </w:r>
            </w:hyperlink>
          </w:p>
          <w:p w:rsidR="00DD7568" w:rsidRDefault="00DD7568">
            <w:pPr>
              <w:spacing w:after="0" w:line="240" w:lineRule="auto"/>
              <w:ind w:right="566"/>
              <w:jc w:val="center"/>
              <w:rPr>
                <w:rFonts w:ascii="Times New Roman" w:hAnsi="Times New Roman" w:cs="Times New Roman"/>
                <w:sz w:val="18"/>
                <w:szCs w:val="18"/>
              </w:rPr>
            </w:pPr>
            <w:r>
              <w:rPr>
                <w:rFonts w:ascii="Times New Roman" w:hAnsi="Times New Roman" w:cs="Times New Roman"/>
                <w:b/>
                <w:bCs/>
                <w:sz w:val="18"/>
                <w:szCs w:val="18"/>
                <w:lang w:val="en-US"/>
              </w:rPr>
              <w:t>Sito Web :</w:t>
            </w:r>
            <w:r>
              <w:rPr>
                <w:rFonts w:ascii="Times New Roman" w:hAnsi="Times New Roman" w:cs="Times New Roman"/>
                <w:sz w:val="18"/>
                <w:szCs w:val="18"/>
                <w:lang w:val="en-US"/>
              </w:rPr>
              <w:t xml:space="preserve"> </w:t>
            </w:r>
            <w:hyperlink r:id="rId12" w:history="1">
              <w:r>
                <w:rPr>
                  <w:rStyle w:val="Collegamentoipertestuale"/>
                  <w:rFonts w:ascii="Times New Roman" w:hAnsi="Times New Roman" w:cs="Times New Roman"/>
                  <w:sz w:val="18"/>
                  <w:szCs w:val="18"/>
                  <w:lang w:val="en-US"/>
                </w:rPr>
                <w:t>www.istitutonovelli.it</w:t>
              </w:r>
            </w:hyperlink>
          </w:p>
          <w:p w:rsidR="00DD7568" w:rsidRDefault="00DD7568">
            <w:pPr>
              <w:spacing w:line="256" w:lineRule="auto"/>
              <w:ind w:right="566"/>
              <w:jc w:val="center"/>
              <w:rPr>
                <w:lang w:val="fr-FR"/>
              </w:rPr>
            </w:pPr>
          </w:p>
        </w:tc>
        <w:tc>
          <w:tcPr>
            <w:tcW w:w="970" w:type="dxa"/>
          </w:tcPr>
          <w:p w:rsidR="00DD7568" w:rsidRDefault="00DD7568">
            <w:pPr>
              <w:rPr>
                <w:b/>
                <w:szCs w:val="20"/>
              </w:rPr>
            </w:pPr>
            <w:r>
              <w:rPr>
                <w:noProof/>
                <w:lang w:eastAsia="it-IT"/>
              </w:rPr>
              <w:drawing>
                <wp:inline distT="0" distB="0" distL="0" distR="0">
                  <wp:extent cx="666750" cy="57150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DD7568" w:rsidRDefault="00DD7568">
            <w:pPr>
              <w:spacing w:line="256" w:lineRule="auto"/>
              <w:jc w:val="center"/>
            </w:pPr>
          </w:p>
        </w:tc>
      </w:tr>
    </w:tbl>
    <w:p w:rsidR="00DD7568" w:rsidRDefault="00DD7568" w:rsidP="00DD7568">
      <w:pPr>
        <w:rPr>
          <w:rFonts w:ascii="Times New Roman" w:hAnsi="Times New Roman" w:cs="Times New Roman"/>
          <w:sz w:val="24"/>
          <w:szCs w:val="24"/>
        </w:rPr>
      </w:pPr>
      <w:r>
        <w:rPr>
          <w:rFonts w:ascii="Times New Roman" w:hAnsi="Times New Roman" w:cs="Times New Roman"/>
          <w:sz w:val="24"/>
          <w:szCs w:val="24"/>
        </w:rPr>
        <w:t>Prot. N.                                                                                                 Marcianise, 21/11/2017</w:t>
      </w:r>
    </w:p>
    <w:p w:rsidR="00DD7568" w:rsidRDefault="00DD7568" w:rsidP="00DD7568">
      <w:pPr>
        <w:rPr>
          <w:rFonts w:ascii="Times New Roman" w:hAnsi="Times New Roman" w:cs="Times New Roman"/>
          <w:sz w:val="24"/>
          <w:szCs w:val="24"/>
        </w:rPr>
      </w:pPr>
      <w:r>
        <w:rPr>
          <w:rFonts w:ascii="Times New Roman" w:hAnsi="Times New Roman" w:cs="Times New Roman"/>
          <w:sz w:val="24"/>
          <w:szCs w:val="24"/>
        </w:rPr>
        <w:t xml:space="preserve">                                                                                 </w:t>
      </w:r>
    </w:p>
    <w:p w:rsidR="00DD7568" w:rsidRDefault="00DD7568" w:rsidP="00DD7568">
      <w:pPr>
        <w:rPr>
          <w:rFonts w:ascii="Times New Roman" w:hAnsi="Times New Roman" w:cs="Times New Roman"/>
          <w:b/>
          <w:sz w:val="24"/>
          <w:szCs w:val="24"/>
        </w:rPr>
      </w:pPr>
      <w:r>
        <w:rPr>
          <w:rFonts w:ascii="Times New Roman" w:hAnsi="Times New Roman" w:cs="Times New Roman"/>
          <w:b/>
          <w:sz w:val="24"/>
          <w:szCs w:val="24"/>
        </w:rPr>
        <w:t xml:space="preserve">                                                                          Alla spett/le Società di Brokeraggio assicurativo</w:t>
      </w:r>
    </w:p>
    <w:p w:rsidR="00DD7568" w:rsidRDefault="00DD7568" w:rsidP="00DD7568">
      <w:pPr>
        <w:rPr>
          <w:rFonts w:ascii="Times New Roman" w:hAnsi="Times New Roman" w:cs="Times New Roman"/>
          <w:b/>
          <w:sz w:val="24"/>
          <w:szCs w:val="24"/>
        </w:rPr>
      </w:pPr>
      <w:r>
        <w:rPr>
          <w:rFonts w:ascii="Times New Roman" w:hAnsi="Times New Roman" w:cs="Times New Roman"/>
          <w:b/>
          <w:sz w:val="24"/>
          <w:szCs w:val="24"/>
        </w:rPr>
        <w:t xml:space="preserve">                                                                                                      ..................................</w:t>
      </w:r>
    </w:p>
    <w:p w:rsidR="00DD7568" w:rsidRDefault="00DD7568" w:rsidP="00DD7568">
      <w:pPr>
        <w:rPr>
          <w:rFonts w:ascii="Times New Roman" w:hAnsi="Times New Roman" w:cs="Times New Roman"/>
          <w:b/>
          <w:sz w:val="24"/>
          <w:szCs w:val="24"/>
        </w:rPr>
      </w:pPr>
    </w:p>
    <w:p w:rsidR="00DD7568" w:rsidRDefault="00DD7568" w:rsidP="00DD7568">
      <w:pPr>
        <w:jc w:val="center"/>
        <w:rPr>
          <w:rFonts w:ascii="Times New Roman" w:hAnsi="Times New Roman" w:cs="Times New Roman"/>
          <w:b/>
          <w:sz w:val="24"/>
          <w:szCs w:val="24"/>
        </w:rPr>
      </w:pPr>
      <w:r>
        <w:rPr>
          <w:rFonts w:ascii="Times New Roman" w:hAnsi="Times New Roman" w:cs="Times New Roman"/>
          <w:b/>
          <w:sz w:val="24"/>
          <w:szCs w:val="24"/>
        </w:rPr>
        <w:t>LETTERA DI INVITO</w:t>
      </w:r>
    </w:p>
    <w:p w:rsidR="00DD7568" w:rsidRDefault="00DD7568" w:rsidP="00DD7568">
      <w:pPr>
        <w:rPr>
          <w:rFonts w:ascii="Times New Roman" w:hAnsi="Times New Roman" w:cs="Times New Roman"/>
          <w:b/>
          <w:sz w:val="24"/>
          <w:szCs w:val="24"/>
        </w:rPr>
      </w:pPr>
      <w:r>
        <w:rPr>
          <w:rFonts w:ascii="Times New Roman" w:hAnsi="Times New Roman" w:cs="Times New Roman"/>
          <w:b/>
          <w:sz w:val="24"/>
          <w:szCs w:val="24"/>
        </w:rPr>
        <w:t>Oggetto: Affidamento del servizio di intermediazione assicurativa - brokeraggio</w:t>
      </w:r>
      <w:r>
        <w:rPr>
          <w:rFonts w:ascii="Times New Roman" w:hAnsi="Times New Roman" w:cs="Times New Roman"/>
          <w:sz w:val="24"/>
          <w:szCs w:val="24"/>
        </w:rPr>
        <w:t xml:space="preserve">, </w:t>
      </w:r>
      <w:r>
        <w:rPr>
          <w:rFonts w:ascii="Times New Roman" w:hAnsi="Times New Roman" w:cs="Times New Roman"/>
          <w:b/>
          <w:sz w:val="24"/>
          <w:szCs w:val="24"/>
        </w:rPr>
        <w:t>ai sensi dell'art. 36, comma 2, lett.b),  del D.Lgs. 18 aprile 2016 n. 50 - Codice dei Contratti Pubblici - e ss.mm.ii., mediante procedura negoziata previa consultazione di almeno cinque operatori economici del settore individuati tramite specifici elenchi (nella fattispecie il Registro Unico degli Intermediari assicurativi e riassicurativi).</w:t>
      </w:r>
    </w:p>
    <w:p w:rsidR="00DD7568" w:rsidRDefault="00DD7568" w:rsidP="00DD7568">
      <w:pPr>
        <w:jc w:val="center"/>
        <w:rPr>
          <w:rFonts w:ascii="Times New Roman" w:hAnsi="Times New Roman" w:cs="Times New Roman"/>
          <w:b/>
          <w:sz w:val="24"/>
          <w:szCs w:val="24"/>
        </w:rPr>
      </w:pPr>
      <w:r>
        <w:rPr>
          <w:rFonts w:ascii="Times New Roman" w:hAnsi="Times New Roman" w:cs="Times New Roman"/>
          <w:b/>
          <w:sz w:val="24"/>
          <w:szCs w:val="24"/>
        </w:rPr>
        <w:t>CIG: ZB020DCB0C</w:t>
      </w:r>
    </w:p>
    <w:p w:rsidR="00DD7568" w:rsidRDefault="00DD7568" w:rsidP="00DD7568">
      <w:pPr>
        <w:rPr>
          <w:rFonts w:ascii="Times New Roman" w:hAnsi="Times New Roman" w:cs="Times New Roman"/>
          <w:sz w:val="24"/>
          <w:szCs w:val="24"/>
        </w:rPr>
      </w:pPr>
      <w:r>
        <w:rPr>
          <w:rFonts w:ascii="Times New Roman" w:hAnsi="Times New Roman" w:cs="Times New Roman"/>
          <w:sz w:val="24"/>
          <w:szCs w:val="24"/>
        </w:rPr>
        <w:t>Destinatari della presente Lettera di invito sono gli operatori che rientrano nella definizione data al Titolo IX – Intermediari di Assicurazione e di Riassicurazione del D.lgs. n. 209/2005 regolarmente iscritti nel Registro Unico degli Intermediari assicurativi e riassicurativi (IVASS).</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Premesso</w:t>
      </w:r>
      <w:r>
        <w:rPr>
          <w:rFonts w:ascii="Times New Roman" w:hAnsi="Times New Roman" w:cs="Times New Roman"/>
          <w:sz w:val="24"/>
          <w:szCs w:val="24"/>
        </w:rPr>
        <w:t xml:space="preserve"> che la complessità dell'attività di individuazione dei rischi, nonché l'attività di predisposizione dei capitolati per la migliore copertura di ogni possibile rischio e la conseguente determinazione del contenuto delle relative polizze, in riferimento alla varietà delle offerte del mercato assicurativo, hanno reso opportuno, da parte delle PP.AA. e segnatamente degli Istituti Scolastici, giovarsi della collaborazione del broker assicurativo;</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 xml:space="preserve"> Premesso</w:t>
      </w:r>
      <w:r>
        <w:rPr>
          <w:rFonts w:ascii="Times New Roman" w:hAnsi="Times New Roman" w:cs="Times New Roman"/>
          <w:sz w:val="24"/>
          <w:szCs w:val="24"/>
        </w:rPr>
        <w:t xml:space="preserve"> che l'apporto del broker appare pertanto utile in virtù delle competenze tecniche dello stesso, il quale, proprio per la specifica conoscenza del mercato assicurativo è in grado di valutare e studiare le necessità dell'istituto e di sottoporre all' Ente le migliori formule assicurative sul mercato;   </w:t>
      </w:r>
    </w:p>
    <w:p w:rsidR="00DD7568" w:rsidRDefault="00DD7568" w:rsidP="00DD756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Posta</w:t>
      </w:r>
      <w:r>
        <w:rPr>
          <w:rFonts w:ascii="Times New Roman" w:hAnsi="Times New Roman" w:cs="Times New Roman"/>
          <w:sz w:val="24"/>
          <w:szCs w:val="24"/>
        </w:rPr>
        <w:t xml:space="preserve"> la necessità di procedere all'acquisizione del contratto assicurativo a garanzia di alunni ed operatori della Scuola per le seguenti coperture:  responsabilità civile  terzi – responsabilità civile verso prestatori di lavoro -  infortuni, compresa l'assistenza legale e la consulenza in relazione alla gestione delle pratiche dei sinistri, nonché eventuali altre ipotesi di coperture che dovessero essere ritenute d’interesse per la scrivente Istituzione Scolastica;  </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Constatata</w:t>
      </w:r>
      <w:r>
        <w:rPr>
          <w:rFonts w:ascii="Times New Roman" w:hAnsi="Times New Roman" w:cs="Times New Roman"/>
          <w:sz w:val="24"/>
          <w:szCs w:val="24"/>
        </w:rPr>
        <w:t xml:space="preserve"> l'esigenza di utilizzare professionalità specifiche, in relazione ai diversi aspetti che connotano i contratti assicurativi, in un'ottica di razionalizzazione e di conseguimento di economie di gestione; </w:t>
      </w:r>
    </w:p>
    <w:p w:rsidR="00DD7568" w:rsidRDefault="00DD7568" w:rsidP="00DD7568">
      <w:pPr>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sz w:val="24"/>
          <w:szCs w:val="24"/>
        </w:rPr>
        <w:t xml:space="preserve"> la normativa vigente e le indicazioni pervenute dalle Autorità Garanti; </w:t>
      </w:r>
    </w:p>
    <w:p w:rsidR="00DD7568" w:rsidRDefault="00DD7568" w:rsidP="00DD7568">
      <w:pPr>
        <w:rPr>
          <w:rFonts w:ascii="Times New Roman" w:hAnsi="Times New Roman" w:cs="Times New Roman"/>
          <w:sz w:val="24"/>
          <w:szCs w:val="24"/>
        </w:rPr>
      </w:pPr>
    </w:p>
    <w:p w:rsidR="00DD7568" w:rsidRDefault="00DD7568" w:rsidP="00DD7568">
      <w:pPr>
        <w:rPr>
          <w:rFonts w:ascii="Times New Roman" w:hAnsi="Times New Roman" w:cs="Times New Roman"/>
          <w:sz w:val="24"/>
          <w:szCs w:val="24"/>
        </w:rPr>
      </w:pP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lastRenderedPageBreak/>
        <w:t>Vista</w:t>
      </w:r>
      <w:r>
        <w:rPr>
          <w:rFonts w:ascii="Times New Roman" w:hAnsi="Times New Roman" w:cs="Times New Roman"/>
          <w:sz w:val="24"/>
          <w:szCs w:val="24"/>
        </w:rPr>
        <w:t xml:space="preserve"> la Determinazione numero 2 del 13 marzo 2013 dell'AVCP - Autorità per la Vigilanza dei Contratti Pubblici, nella parte in cui dispone che "l'attività del broker tende sempre più a non esaurirsi nella mera individuazione della controparte assicurativa, ma a qualificarsi alla stregua di una collaborazione di ampio respiro con l'amministrazione, tesa alla prevenzione ed alla gestione dei rischi. In questo senso, sembra opportuno che le stazioni appaltanti, nella ricerca del broker, valorizzino in modo adeguato le capacità tecniche di consulenza a scapito della pura intermediazione";</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sz w:val="24"/>
          <w:szCs w:val="24"/>
        </w:rPr>
        <w:t xml:space="preserve"> la posizione espressa dall'ANIA - Associazione Nazionale Imprese Assicurative, in sede di Audizione AVCP del 19/09/2012, laddove si specifica che "sotto il profilo del costo del ricorso al broker, riteniamo che finché vengano seguiti gli usi negoziali (riconosciuti anche dalla giurisprudenza) secondo i quali la provvigione predeterminata dall'impresa Assicuratrice nel quadro dei caricamenti è ripartita tra l’agente e il broker l’intervento del broker medesimo non incida in termini di aggravio sul costo dell’appalto”; </w:t>
      </w:r>
    </w:p>
    <w:p w:rsidR="00DD7568" w:rsidRDefault="00DD7568" w:rsidP="00DD7568">
      <w:pPr>
        <w:rPr>
          <w:rFonts w:ascii="Times New Roman" w:hAnsi="Times New Roman" w:cs="Times New Roman"/>
          <w:sz w:val="24"/>
          <w:szCs w:val="24"/>
        </w:rPr>
      </w:pPr>
      <w:r>
        <w:rPr>
          <w:rFonts w:ascii="Times New Roman" w:hAnsi="Times New Roman" w:cs="Times New Roman"/>
          <w:b/>
          <w:sz w:val="24"/>
          <w:szCs w:val="24"/>
        </w:rPr>
        <w:t>Visto</w:t>
      </w:r>
      <w:r>
        <w:rPr>
          <w:rFonts w:ascii="Times New Roman" w:hAnsi="Times New Roman" w:cs="Times New Roman"/>
          <w:sz w:val="24"/>
          <w:szCs w:val="24"/>
        </w:rPr>
        <w:t xml:space="preserve"> l'art. 36, comma 2, lett.b),  del D.Lgs. 18 aprile 2016 n. 50 - Codice dei Contratti Pubblici - e ss.mm.ii.;</w:t>
      </w:r>
    </w:p>
    <w:p w:rsidR="00DD7568" w:rsidRDefault="00DD7568" w:rsidP="00DD7568">
      <w:pPr>
        <w:rPr>
          <w:rFonts w:ascii="Times New Roman" w:hAnsi="Times New Roman" w:cs="Times New Roman"/>
          <w:sz w:val="24"/>
          <w:szCs w:val="24"/>
        </w:rPr>
      </w:pPr>
      <w:r>
        <w:rPr>
          <w:rFonts w:ascii="Times New Roman" w:hAnsi="Times New Roman" w:cs="Times New Roman"/>
          <w:b/>
          <w:sz w:val="24"/>
          <w:szCs w:val="24"/>
        </w:rPr>
        <w:t xml:space="preserve"> Tenuto conto</w:t>
      </w:r>
      <w:r>
        <w:rPr>
          <w:rFonts w:ascii="Times New Roman" w:hAnsi="Times New Roman" w:cs="Times New Roman"/>
          <w:sz w:val="24"/>
          <w:szCs w:val="24"/>
        </w:rPr>
        <w:t xml:space="preserve"> della delibera del Consiglio di Istituto del 23 giugno 2017, verbale n. 342;</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 xml:space="preserve">Ritenuto </w:t>
      </w:r>
      <w:r>
        <w:rPr>
          <w:rFonts w:ascii="Times New Roman" w:hAnsi="Times New Roman" w:cs="Times New Roman"/>
          <w:sz w:val="24"/>
          <w:szCs w:val="24"/>
        </w:rPr>
        <w:t>opportuno</w:t>
      </w:r>
      <w:r>
        <w:rPr>
          <w:rFonts w:ascii="Times New Roman" w:hAnsi="Times New Roman" w:cs="Times New Roman"/>
          <w:b/>
          <w:sz w:val="24"/>
          <w:szCs w:val="24"/>
        </w:rPr>
        <w:t xml:space="preserve"> </w:t>
      </w:r>
      <w:r>
        <w:rPr>
          <w:rFonts w:ascii="Times New Roman" w:hAnsi="Times New Roman" w:cs="Times New Roman"/>
          <w:sz w:val="24"/>
          <w:szCs w:val="24"/>
        </w:rPr>
        <w:t>avvalersi per gli aa.ss.  2017/2018, 2018/2019 e  2019/2020 della consulenza e dell'assistenza di un Broker Assicurativo che rientri nella definizione data al Titolo IX - Intermediari di Assicurazione e di Riassicurazione del  D. Lgs. 7 settembre 2005, n. 209, regolarmente iscritto nel Registro Unico degli Intermediari assicurativi e riassicurativi (IVASS);</w:t>
      </w:r>
    </w:p>
    <w:p w:rsidR="00DD7568" w:rsidRDefault="00DD7568" w:rsidP="00DD7568">
      <w:pPr>
        <w:jc w:val="both"/>
        <w:rPr>
          <w:rFonts w:ascii="Times New Roman" w:hAnsi="Times New Roman" w:cs="Times New Roman"/>
          <w:sz w:val="24"/>
          <w:szCs w:val="24"/>
        </w:rPr>
      </w:pPr>
      <w:r>
        <w:rPr>
          <w:rFonts w:ascii="Times New Roman" w:hAnsi="Times New Roman" w:cs="Times New Roman"/>
          <w:b/>
          <w:sz w:val="24"/>
          <w:szCs w:val="24"/>
        </w:rPr>
        <w:t>Ritenuto</w:t>
      </w:r>
      <w:r>
        <w:rPr>
          <w:rFonts w:ascii="Times New Roman" w:hAnsi="Times New Roman" w:cs="Times New Roman"/>
          <w:sz w:val="24"/>
          <w:szCs w:val="24"/>
        </w:rPr>
        <w:t xml:space="preserve"> di procedere, ai sensi del succitato art. 36, comma 2, lett.b),  del D.Lgs. 18 aprile 2016 n. 50 - Codice dei Contratti Pubblici - e ss.mm.ii., mediante procedura negoziata previa consultazione di almeno cinque operatori economici del settore individuati tramite specifici elenchi (nella fattispecie il Registro Unico degli Intermediari assicurativi e riassicurativi), alla individuazione di n. 1 operatore economico cui affidare il servizio di intermediazione assicurativa - brokeraggio per gli aa.ss.  2017/2018, 2018/2019 e  2019/2020, finalizzato alla  stipula della polizza assicurativa scolastica;  </w:t>
      </w:r>
    </w:p>
    <w:p w:rsidR="00DD7568" w:rsidRDefault="00DD7568" w:rsidP="00DD7568">
      <w:pPr>
        <w:jc w:val="both"/>
        <w:rPr>
          <w:rFonts w:ascii="Times New Roman" w:hAnsi="Times New Roman" w:cs="Times New Roman"/>
          <w:b/>
          <w:sz w:val="20"/>
          <w:szCs w:val="20"/>
        </w:rPr>
      </w:pPr>
      <w:r>
        <w:rPr>
          <w:rFonts w:ascii="Times New Roman" w:hAnsi="Times New Roman" w:cs="Times New Roman"/>
          <w:b/>
          <w:sz w:val="24"/>
          <w:szCs w:val="24"/>
        </w:rPr>
        <w:t>Vista</w:t>
      </w:r>
      <w:r>
        <w:rPr>
          <w:rFonts w:ascii="Times New Roman" w:hAnsi="Times New Roman" w:cs="Times New Roman"/>
          <w:sz w:val="24"/>
          <w:szCs w:val="24"/>
        </w:rPr>
        <w:t xml:space="preserve"> la  Determina Dirigenziale Prot. N.  13054  06-10  del 20/11/2017, Prot. Albo N. 201 del 20/11/2017,</w:t>
      </w:r>
      <w:r>
        <w:rPr>
          <w:rFonts w:ascii="Times New Roman" w:hAnsi="Times New Roman" w:cs="Times New Roman"/>
          <w:b/>
          <w:sz w:val="20"/>
          <w:szCs w:val="20"/>
        </w:rPr>
        <w:t xml:space="preserve"> </w:t>
      </w:r>
      <w:r>
        <w:rPr>
          <w:rFonts w:ascii="Times New Roman" w:hAnsi="Times New Roman" w:cs="Times New Roman"/>
          <w:sz w:val="24"/>
          <w:szCs w:val="24"/>
        </w:rPr>
        <w:t>per il conferimento di  incarico di brokeraggio assicurativo per gli aa. ss. 2017/2018, 2018/2019 e 2019/2020;</w:t>
      </w:r>
      <w:r>
        <w:rPr>
          <w:rFonts w:ascii="Times New Roman" w:hAnsi="Times New Roman" w:cs="Times New Roman"/>
          <w:b/>
          <w:sz w:val="20"/>
          <w:szCs w:val="20"/>
        </w:rPr>
        <w:t xml:space="preserve"> </w:t>
      </w:r>
    </w:p>
    <w:p w:rsidR="00DD7568" w:rsidRDefault="00DD7568" w:rsidP="00DD75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questa Istituzione Scolastica</w:t>
      </w:r>
    </w:p>
    <w:p w:rsidR="00DD7568" w:rsidRDefault="00DD7568" w:rsidP="00DD7568">
      <w:pPr>
        <w:spacing w:after="0" w:line="240" w:lineRule="auto"/>
        <w:rPr>
          <w:rFonts w:ascii="Times New Roman" w:hAnsi="Times New Roman" w:cs="Times New Roman"/>
          <w:b/>
          <w:sz w:val="24"/>
          <w:szCs w:val="24"/>
        </w:rPr>
      </w:pPr>
    </w:p>
    <w:p w:rsidR="00DD7568" w:rsidRDefault="00DD7568" w:rsidP="00DD7568">
      <w:pPr>
        <w:jc w:val="both"/>
        <w:rPr>
          <w:rFonts w:ascii="Times New Roman" w:hAnsi="Times New Roman" w:cs="Times New Roman"/>
          <w:sz w:val="24"/>
          <w:szCs w:val="24"/>
        </w:rPr>
      </w:pPr>
      <w:r>
        <w:rPr>
          <w:rFonts w:ascii="Times New Roman" w:hAnsi="Times New Roman" w:cs="Times New Roman"/>
          <w:sz w:val="24"/>
          <w:szCs w:val="24"/>
        </w:rPr>
        <w:t>avvalendosi,</w:t>
      </w:r>
      <w:r>
        <w:rPr>
          <w:rFonts w:ascii="Times New Roman" w:hAnsi="Times New Roman" w:cs="Times New Roman"/>
          <w:b/>
          <w:sz w:val="24"/>
          <w:szCs w:val="24"/>
        </w:rPr>
        <w:t xml:space="preserve"> </w:t>
      </w:r>
      <w:r>
        <w:rPr>
          <w:rFonts w:ascii="Times New Roman" w:hAnsi="Times New Roman" w:cs="Times New Roman"/>
          <w:sz w:val="24"/>
          <w:szCs w:val="24"/>
        </w:rPr>
        <w:t>ai sensi dell' art. 36, comma 2, lett.b),  del D.Lgs. 18 aprile 2016 n. 50 - Codice dei Contratti Pubblici - e ss.mm.ii., della procedura negoziata previa consultazione di almeno cinque operatori economici del settore individuati tramite specifici elenchi (nella fattispecie il Registro Unico degli Intermediari assicurativi e riassicurativi), ai fini della individuazione di n. 1 operatore economico cui affidare il servizio di intermediazione assicurativa - brokeraggio per gli aa.ss.  2017/2018, 2018/2019 e  2019/2020, finalizzato alla  stipula della polizza assicurativa scolastica,</w:t>
      </w:r>
    </w:p>
    <w:p w:rsidR="00DD7568" w:rsidRDefault="00DD7568" w:rsidP="00DD7568">
      <w:pPr>
        <w:jc w:val="center"/>
        <w:rPr>
          <w:rFonts w:ascii="Times New Roman" w:hAnsi="Times New Roman" w:cs="Times New Roman"/>
          <w:b/>
          <w:sz w:val="24"/>
          <w:szCs w:val="24"/>
        </w:rPr>
      </w:pPr>
      <w:r>
        <w:rPr>
          <w:rFonts w:ascii="Times New Roman" w:hAnsi="Times New Roman" w:cs="Times New Roman"/>
          <w:b/>
          <w:sz w:val="24"/>
          <w:szCs w:val="24"/>
        </w:rPr>
        <w:t>invita</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codesta spett/le Ditta a presentare la propria offerta per il servizio in oggetto.</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Codesta Ditta, qualora intendesse partecipare alla procedura di gara, dovrà far pervenire entro e non oltre le ore 13,00 del giorno martedì 28/11/2017 a mezzo pec all'indirizzo di posta elettronica certificata di questa Istituzione Scolastica - ceis01100n@pec.istruzione.it - la propria offerta tecnica sottoscritta dal titolare o legale rappresentante della Ditta e formulata secondo quanto esplicitato al punto 7  del Disciplinare di seguito riportato, unitamente alla dichiarazione sottoscritta dal titolare o legale rappresentante della Ditta relativamente al possesso dei requisiti di seguito specificati:</w:t>
      </w: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Dovrà essere  dichiarata l’assenza di conflitto di interessi (artt. 42 comma 2 e 80 comma 5 lettera d Codice dei Contratti Pubblici D.lgs. n. 50/2016), ovvero dichiarazione autografa di assenza di qualsiasi legame tra la società di brokeraggio, i suoi soci, i responsabili dell’intermediazione assicurativa e gli intermediari assicurativi presenti sul mercato. </w:t>
      </w:r>
    </w:p>
    <w:p w:rsidR="00DD7568" w:rsidRDefault="00DD7568" w:rsidP="00DD7568">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Ai fini della trasparenza della compagine societaria, dovrà essere dichiarata l’assenza di intestazione fiduciaria delle quote societarie (art. 80 comma5, lettera h, Codice dei Contratti Pubblici D.lgs. n. 50/2016)</w:t>
      </w:r>
    </w:p>
    <w:p w:rsidR="00DD7568" w:rsidRDefault="00DD7568" w:rsidP="00DD7568">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 fini della capacità economica, finanziaria e professionale (art. 83, comma 1, lettera b, Codice dei Contratti Pubblici D.Lgs. n°50/2016), dovrà essere dichiarato il possesso e i nominativi nel portafoglio clienti dell’operatore di almeno tre Istituzioni Scolastiche con cui lo stesso operatore, alla data di presentazione dell'offerta, ha in corso incarichi di brokeraggio assicurativo.</w:t>
      </w:r>
    </w:p>
    <w:p w:rsidR="00DD7568" w:rsidRDefault="00DD7568" w:rsidP="00DD7568">
      <w:pPr>
        <w:pStyle w:val="Paragrafoelenco"/>
        <w:spacing w:after="0" w:line="240" w:lineRule="auto"/>
        <w:jc w:val="both"/>
        <w:rPr>
          <w:rFonts w:ascii="Times New Roman" w:hAnsi="Times New Roman" w:cs="Times New Roman"/>
          <w:sz w:val="24"/>
          <w:szCs w:val="24"/>
        </w:rPr>
      </w:pPr>
    </w:p>
    <w:p w:rsidR="00DD7568" w:rsidRDefault="00DD7568" w:rsidP="00DD7568">
      <w:pPr>
        <w:pStyle w:val="Paragrafoelenco"/>
        <w:spacing w:after="0" w:line="240" w:lineRule="auto"/>
        <w:jc w:val="center"/>
        <w:rPr>
          <w:rFonts w:ascii="Times New Roman" w:hAnsi="Times New Roman" w:cs="Times New Roman"/>
          <w:sz w:val="24"/>
          <w:szCs w:val="24"/>
        </w:rPr>
      </w:pPr>
      <w:r>
        <w:rPr>
          <w:rFonts w:ascii="Times New Roman" w:hAnsi="Times New Roman" w:cs="Times New Roman"/>
          <w:sz w:val="24"/>
          <w:szCs w:val="24"/>
        </w:rPr>
        <w:t>Dovranno essere altresì dichiarati:</w:t>
      </w:r>
    </w:p>
    <w:p w:rsidR="00DD7568" w:rsidRDefault="00DD7568" w:rsidP="00DD7568">
      <w:pPr>
        <w:spacing w:after="0" w:line="240" w:lineRule="auto"/>
        <w:jc w:val="center"/>
        <w:rPr>
          <w:rFonts w:ascii="Times New Roman" w:hAnsi="Times New Roman" w:cs="Times New Roman"/>
          <w:sz w:val="24"/>
          <w:szCs w:val="24"/>
        </w:rPr>
      </w:pPr>
    </w:p>
    <w:p w:rsidR="00DD7568" w:rsidRDefault="00DD7568" w:rsidP="00DD756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Numero e data iscrizione con il quale il Broker risulta iscritto nel Registro Unico degli Intermediari assicurativi e riassicurativi (IVASS); </w:t>
      </w:r>
    </w:p>
    <w:p w:rsidR="00DD7568" w:rsidRDefault="00DD7568" w:rsidP="00DD756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Estremi della Polizza di garanzia RC Professionale (compagnia, massimale e scadenza); </w:t>
      </w:r>
    </w:p>
    <w:p w:rsidR="00DD7568" w:rsidRDefault="00DD7568" w:rsidP="00DD756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Dichiarazione di assenza di oneri diretti per l’Istituto e/o le famiglie degli alunni in quanto le competenze di spettanza saranno integralmente corrisposte dalla Compagnia Assicuratrice aggiudicataria sulla base delle aliquote di mercato correnti.</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non verranno prese in considerazione le offerte pervenute presso questa Istituzione </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Scolastica prima dell'avvio della presente procedura nè saranno prese in considerazione quelle pervenute successivamente al termine di scadenza come sopra indicato.</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L'Istituzione Scolastica si riserva il diritto di procedere all'assegnazione del servizio anche in presenza di una sola offerta pervenuta nei termini e nei modi sopra indicati,  laddove ritenuta valida e conveniente.</w:t>
      </w:r>
    </w:p>
    <w:p w:rsidR="00DD7568" w:rsidRDefault="00DD7568" w:rsidP="00DD7568">
      <w:pPr>
        <w:spacing w:after="0" w:line="240" w:lineRule="auto"/>
        <w:jc w:val="center"/>
        <w:rPr>
          <w:rFonts w:ascii="Times New Roman" w:hAnsi="Times New Roman" w:cs="Times New Roman"/>
          <w:b/>
          <w:sz w:val="24"/>
          <w:szCs w:val="24"/>
        </w:rPr>
      </w:pPr>
    </w:p>
    <w:p w:rsidR="00DD7568" w:rsidRDefault="00DD7568" w:rsidP="00DD7568">
      <w:pPr>
        <w:jc w:val="both"/>
        <w:rPr>
          <w:rFonts w:ascii="Times New Roman" w:hAnsi="Times New Roman" w:cs="Times New Roman"/>
          <w:sz w:val="24"/>
          <w:szCs w:val="24"/>
        </w:rPr>
      </w:pPr>
      <w:r>
        <w:rPr>
          <w:rFonts w:ascii="Times New Roman" w:hAnsi="Times New Roman" w:cs="Times New Roman"/>
          <w:sz w:val="24"/>
          <w:szCs w:val="24"/>
        </w:rPr>
        <w:t>Per opportuna conoscenza si specifica che la somma dei premi erogati da questa amministrazione nello scorso anno scolastico 2016/2017 ammonta ad € 5.730,00 premio finito, per una popolazione scolastica composta da n. 1112 alunni iscritti e frequentanti  e n. 34/186 operatori scolastici paganti. Si precisa altresì che nel corrente anno scolastico 2017/2018 la popolazione scolastica è composta da 1168 alunni iscritti e frequentanti e da n. 188 operatori scolastici.</w:t>
      </w:r>
    </w:p>
    <w:p w:rsidR="00DD7568" w:rsidRDefault="00DD7568" w:rsidP="00DD7568">
      <w:pPr>
        <w:pStyle w:val="NormaleWeb"/>
        <w:spacing w:after="0"/>
        <w:jc w:val="both"/>
      </w:pPr>
      <w:r>
        <w:t>L’incarico non comporterà in ogni caso alcun onere a carico dell’Amministrazione scolastica oltre al pagamento dei premi assicurativi in quanto, come da consolidata consuetudine di mercato, le prestazioni del Broker individuato saranno remunerate mediante percentuale provvigionale sui premi assicurativi, corrisposta dalla/e Compagnia/e Assicurativa/e con la/e quale/i verranno sottoscritti i contratti assicurativi.</w:t>
      </w:r>
    </w:p>
    <w:p w:rsidR="00DD7568" w:rsidRDefault="00DD7568" w:rsidP="00DD7568">
      <w:pPr>
        <w:pStyle w:val="NormaleWeb"/>
        <w:spacing w:after="240"/>
        <w:jc w:val="both"/>
      </w:pPr>
      <w:r>
        <w:t xml:space="preserve">Il servizio sarà affidato con il sistema della procedura negoziata, con aggiudicazione a favore dell’offerta più vantaggiosa, secondo i criteri qualitativi di valutazione delle offerte previsti dall’art.7 del “Disciplinare” di seguito riportato. </w:t>
      </w:r>
    </w:p>
    <w:p w:rsidR="00DD7568" w:rsidRDefault="00DD7568" w:rsidP="00DD7568">
      <w:pPr>
        <w:pStyle w:val="NormaleWeb"/>
        <w:spacing w:after="240"/>
        <w:jc w:val="both"/>
      </w:pPr>
      <w:r>
        <w:t>Una Commissione opportunamente individuata dal Dirigente Scolastico  procederà all'esame e alla comparazione delle offerte per l'individuazione dell'affidatario del servizio  alle ore 15,00 del  giorno martedì 28/11/2017.</w:t>
      </w:r>
    </w:p>
    <w:p w:rsidR="00DD7568" w:rsidRDefault="00DD7568" w:rsidP="00DD7568">
      <w:pPr>
        <w:pStyle w:val="NormaleWeb"/>
        <w:spacing w:after="240"/>
        <w:jc w:val="both"/>
      </w:pPr>
      <w:r>
        <w:t>Per quanto non contemplato nella presente lettera d’invito si applicheranno le attuali norme vigenti in materia.</w:t>
      </w:r>
    </w:p>
    <w:p w:rsidR="00DD7568" w:rsidRDefault="00DD7568" w:rsidP="00DD7568">
      <w:pPr>
        <w:pStyle w:val="NormaleWeb"/>
        <w:spacing w:after="240"/>
        <w:jc w:val="both"/>
      </w:pPr>
      <w:r>
        <w:t>Distinti saluti.</w:t>
      </w:r>
    </w:p>
    <w:p w:rsidR="00DD7568" w:rsidRDefault="00DD7568" w:rsidP="00DD7568">
      <w:pPr>
        <w:pStyle w:val="NormaleWeb"/>
        <w:spacing w:before="0" w:after="0"/>
        <w:jc w:val="right"/>
      </w:pPr>
      <w:r>
        <w:t>IL DIRIGENTE SCOLASTICO</w:t>
      </w:r>
    </w:p>
    <w:p w:rsidR="00DD7568" w:rsidRDefault="00DD7568" w:rsidP="00DD7568">
      <w:pPr>
        <w:pStyle w:val="NormaleWeb"/>
        <w:spacing w:before="0" w:after="0"/>
        <w:jc w:val="right"/>
      </w:pPr>
      <w:r>
        <w:t xml:space="preserve"> Prof.ssa Emma Marchitto</w:t>
      </w:r>
    </w:p>
    <w:p w:rsidR="00DD7568" w:rsidRDefault="00DD7568" w:rsidP="00DD7568">
      <w:pPr>
        <w:autoSpaceDE w:val="0"/>
        <w:autoSpaceDN w:val="0"/>
        <w:adjustRightInd w:val="0"/>
        <w:spacing w:after="0" w:line="240" w:lineRule="auto"/>
        <w:jc w:val="right"/>
        <w:rPr>
          <w:rFonts w:ascii="Times New Roman" w:hAnsi="Times New Roman" w:cs="Times New Roman"/>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DD7568" w:rsidRDefault="00DD7568" w:rsidP="00DD7568">
      <w:pPr>
        <w:autoSpaceDE w:val="0"/>
        <w:autoSpaceDN w:val="0"/>
        <w:adjustRightInd w:val="0"/>
        <w:spacing w:after="0" w:line="240" w:lineRule="auto"/>
        <w:jc w:val="right"/>
      </w:pPr>
    </w:p>
    <w:p w:rsidR="00DD7568" w:rsidRDefault="00DD7568" w:rsidP="00DD7568">
      <w:pPr>
        <w:rPr>
          <w:rFonts w:ascii="Times New Roman" w:hAnsi="Times New Roman" w:cs="Times New Roman"/>
          <w:sz w:val="24"/>
          <w:szCs w:val="24"/>
        </w:rPr>
      </w:pPr>
    </w:p>
    <w:p w:rsidR="00DD7568" w:rsidRDefault="00DD7568" w:rsidP="00DD7568">
      <w:pPr>
        <w:autoSpaceDE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DISCIPLINARE PER L’AFFIDAMENTO DEL SERVIZIO DI CONSULENZA E BROKERAGGIO ASSICURATIVO DELL’ ISISS  "G. B. NOVELLI" </w:t>
      </w:r>
    </w:p>
    <w:p w:rsidR="00DD7568" w:rsidRDefault="00DD7568" w:rsidP="00DD7568">
      <w:pPr>
        <w:jc w:val="center"/>
        <w:rPr>
          <w:rFonts w:ascii="Times New Roman" w:hAnsi="Times New Roman" w:cs="Times New Roman"/>
          <w:b/>
          <w:sz w:val="24"/>
          <w:szCs w:val="24"/>
        </w:rPr>
      </w:pPr>
      <w:r>
        <w:rPr>
          <w:rFonts w:ascii="Times New Roman" w:hAnsi="Times New Roman" w:cs="Times New Roman"/>
          <w:b/>
          <w:sz w:val="24"/>
          <w:szCs w:val="24"/>
        </w:rPr>
        <w:t>CIG: ZB020DCB0C</w:t>
      </w:r>
    </w:p>
    <w:p w:rsidR="00DD7568" w:rsidRDefault="00DD7568" w:rsidP="00DD7568">
      <w:pPr>
        <w:numPr>
          <w:ilvl w:val="0"/>
          <w:numId w:val="4"/>
        </w:numPr>
        <w:tabs>
          <w:tab w:val="left" w:pos="567"/>
        </w:tabs>
        <w:suppressAutoHyphens/>
        <w:autoSpaceDE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00"/>
          <w:sz w:val="24"/>
          <w:szCs w:val="24"/>
        </w:rPr>
        <w:t>SOGGETTO APPALTANTE</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FF"/>
          <w:sz w:val="24"/>
          <w:szCs w:val="24"/>
        </w:rPr>
      </w:pP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ISISS G.B. NOVELLI  Via G.B. Novelli, 1 81025  MARCIANISE   – telefono: 0823511909. – fax: 0823511834. - indirizzo e-mail certificata (pec): ceis01100n@pec.istruzione.it</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FF"/>
          <w:sz w:val="24"/>
          <w:szCs w:val="24"/>
        </w:rPr>
      </w:pPr>
    </w:p>
    <w:p w:rsidR="00DD7568" w:rsidRDefault="00DD7568" w:rsidP="00DD7568">
      <w:pPr>
        <w:numPr>
          <w:ilvl w:val="0"/>
          <w:numId w:val="4"/>
        </w:numPr>
        <w:tabs>
          <w:tab w:val="left" w:pos="360"/>
          <w:tab w:val="left" w:pos="56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COSTI ASSICURATIVI</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Si informa che i premi annui pagati per i contratti assicurativi in essere, ammontano complessivamente a circa € </w:t>
      </w:r>
      <w:r>
        <w:rPr>
          <w:rFonts w:ascii="Times New Roman" w:hAnsi="Times New Roman" w:cs="Times New Roman"/>
          <w:sz w:val="24"/>
          <w:szCs w:val="24"/>
        </w:rPr>
        <w:t>5.730,00.</w:t>
      </w:r>
    </w:p>
    <w:p w:rsidR="00DD7568" w:rsidRDefault="00DD7568" w:rsidP="00DD7568">
      <w:pPr>
        <w:tabs>
          <w:tab w:val="left" w:pos="360"/>
          <w:tab w:val="left" w:pos="567"/>
        </w:tabs>
        <w:autoSpaceDE w:val="0"/>
        <w:ind w:left="284"/>
        <w:jc w:val="both"/>
        <w:rPr>
          <w:rFonts w:ascii="Times New Roman" w:hAnsi="Times New Roman" w:cs="Times New Roman"/>
          <w:color w:val="000000"/>
          <w:sz w:val="24"/>
          <w:szCs w:val="24"/>
        </w:rPr>
      </w:pPr>
      <w:r>
        <w:rPr>
          <w:rFonts w:ascii="Times New Roman" w:hAnsi="Times New Roman" w:cs="Times New Roman"/>
          <w:bCs/>
          <w:color w:val="000000"/>
          <w:sz w:val="24"/>
          <w:szCs w:val="24"/>
        </w:rPr>
        <w:t>Il servizio oggetto della gara non comporterà alcun onere a carico dell’Istituto Scolastico</w:t>
      </w:r>
      <w:r>
        <w:rPr>
          <w:rFonts w:ascii="Times New Roman" w:hAnsi="Times New Roman" w:cs="Times New Roman"/>
          <w:color w:val="000000"/>
          <w:sz w:val="24"/>
          <w:szCs w:val="24"/>
        </w:rPr>
        <w:t xml:space="preserve"> in quanto le prestazioni del broker saranno remunerate, come da consolidata consuetudine di mercato, tramite provvigione corrisposta dalle Compagnie Assicurative con le quali saranno conclusi i contratti assicurativi, calcolata sui premi assicurativi relativi ai contratti conclusi per il tramite del Broker.</w:t>
      </w:r>
    </w:p>
    <w:p w:rsidR="00DD7568" w:rsidRDefault="00DD7568" w:rsidP="00DD7568">
      <w:pPr>
        <w:numPr>
          <w:ilvl w:val="0"/>
          <w:numId w:val="4"/>
        </w:numPr>
        <w:tabs>
          <w:tab w:val="left" w:pos="360"/>
          <w:tab w:val="left" w:pos="567"/>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PRESTAZIONI OGGETTO DELL’INCARICO</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servizio ha per oggetto l’espletamento da parte del Broker di attività di consulenza ed assistenza per la predisposizione, la gestione e l’esecuzione dei contratti assicurativi interessanti l’Istituto Scolastico e comprende le seguenti attività specialistiche:</w:t>
      </w:r>
    </w:p>
    <w:p w:rsidR="00DD7568" w:rsidRDefault="00DD7568" w:rsidP="00DD7568">
      <w:pPr>
        <w:pStyle w:val="Normaleabc"/>
        <w:numPr>
          <w:ilvl w:val="0"/>
          <w:numId w:val="5"/>
        </w:numPr>
        <w:tabs>
          <w:tab w:val="left" w:pos="1134"/>
        </w:tabs>
        <w:ind w:left="1134" w:hanging="567"/>
        <w:rPr>
          <w:spacing w:val="0"/>
          <w:szCs w:val="24"/>
        </w:rPr>
      </w:pPr>
      <w:r>
        <w:rPr>
          <w:spacing w:val="0"/>
          <w:szCs w:val="24"/>
        </w:rPr>
        <w:t>analisi preliminare dei rischi in capo all’Istituto Scolastico ai suoi dirigenti e/o funzionari e delle relative coperture assicurative e consulenza nella formulazione del programma assicurativo;</w:t>
      </w:r>
    </w:p>
    <w:p w:rsidR="00DD7568" w:rsidRDefault="00DD7568" w:rsidP="00DD7568">
      <w:pPr>
        <w:pStyle w:val="Normaleabc"/>
        <w:numPr>
          <w:ilvl w:val="0"/>
          <w:numId w:val="5"/>
        </w:numPr>
        <w:tabs>
          <w:tab w:val="left" w:pos="1134"/>
        </w:tabs>
        <w:ind w:left="1134" w:hanging="567"/>
        <w:rPr>
          <w:spacing w:val="0"/>
          <w:szCs w:val="24"/>
        </w:rPr>
      </w:pPr>
      <w:r>
        <w:rPr>
          <w:spacing w:val="0"/>
          <w:szCs w:val="24"/>
        </w:rPr>
        <w:t>collaborazione e assistenza nel collocamento delle coperture assicurative e, in particolare, predisposizione dettagliata della documentazione necessaria per l’espletamento delle gare per l’affidamento dei servizi assicurativi, alla luce della vigente normativa;</w:t>
      </w:r>
    </w:p>
    <w:p w:rsidR="00DD7568" w:rsidRDefault="00DD7568" w:rsidP="00DD7568">
      <w:pPr>
        <w:pStyle w:val="Normaleabc"/>
        <w:numPr>
          <w:ilvl w:val="0"/>
          <w:numId w:val="5"/>
        </w:numPr>
        <w:tabs>
          <w:tab w:val="left" w:pos="1134"/>
        </w:tabs>
        <w:ind w:left="1134" w:hanging="567"/>
        <w:rPr>
          <w:spacing w:val="0"/>
          <w:szCs w:val="24"/>
        </w:rPr>
      </w:pPr>
      <w:r>
        <w:rPr>
          <w:spacing w:val="0"/>
          <w:szCs w:val="24"/>
        </w:rPr>
        <w:t xml:space="preserve">collaborazione e assistenza nella gestione amministrativa e tecnica dei contratti di assicurazione e ciò sia per i contratti stipulati con la collaborazione del Broker e sia per quelli già in corso; </w:t>
      </w:r>
    </w:p>
    <w:p w:rsidR="00DD7568" w:rsidRDefault="00DD7568" w:rsidP="00DD7568">
      <w:pPr>
        <w:pStyle w:val="Normaleabc"/>
        <w:numPr>
          <w:ilvl w:val="0"/>
          <w:numId w:val="5"/>
        </w:numPr>
        <w:tabs>
          <w:tab w:val="left" w:pos="1134"/>
        </w:tabs>
        <w:ind w:left="1134" w:hanging="567"/>
        <w:rPr>
          <w:spacing w:val="0"/>
          <w:szCs w:val="24"/>
        </w:rPr>
      </w:pPr>
      <w:r>
        <w:rPr>
          <w:spacing w:val="0"/>
          <w:szCs w:val="24"/>
        </w:rPr>
        <w:t>assistenza e gestione di eventuali sinistri inerenti le polizze stipulate a copertura dei propri rischi;</w:t>
      </w:r>
    </w:p>
    <w:p w:rsidR="00DD7568" w:rsidRDefault="00DD7568" w:rsidP="00DD7568">
      <w:pPr>
        <w:pStyle w:val="Normaleabc"/>
        <w:numPr>
          <w:ilvl w:val="0"/>
          <w:numId w:val="5"/>
        </w:numPr>
        <w:tabs>
          <w:tab w:val="left" w:pos="1134"/>
        </w:tabs>
        <w:ind w:left="1134" w:hanging="567"/>
        <w:rPr>
          <w:spacing w:val="0"/>
          <w:szCs w:val="24"/>
        </w:rPr>
      </w:pPr>
      <w:r>
        <w:rPr>
          <w:spacing w:val="0"/>
          <w:szCs w:val="24"/>
        </w:rPr>
        <w:t>segnalazione di nuove e/o diverse esigenze assicurative che dovessero eventualmente emergere nel proseguo del rapporto;</w:t>
      </w:r>
    </w:p>
    <w:p w:rsidR="00DD7568" w:rsidRDefault="00DD7568" w:rsidP="00DD7568">
      <w:pPr>
        <w:pStyle w:val="Normaleabc"/>
        <w:numPr>
          <w:ilvl w:val="0"/>
          <w:numId w:val="0"/>
        </w:numPr>
        <w:tabs>
          <w:tab w:val="left" w:pos="1134"/>
        </w:tabs>
        <w:ind w:left="1134"/>
        <w:rPr>
          <w:b/>
          <w:spacing w:val="0"/>
          <w:szCs w:val="24"/>
        </w:rPr>
      </w:pPr>
    </w:p>
    <w:p w:rsidR="00DD7568" w:rsidRDefault="00DD7568" w:rsidP="00DD7568">
      <w:pPr>
        <w:numPr>
          <w:ilvl w:val="0"/>
          <w:numId w:val="4"/>
        </w:numPr>
        <w:tabs>
          <w:tab w:val="left" w:pos="360"/>
          <w:tab w:val="left" w:pos="567"/>
        </w:tabs>
        <w:suppressAutoHyphens/>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CRITERIO DI AGGIUDICAZIONE</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b/>
          <w:color w:val="000000"/>
          <w:sz w:val="24"/>
          <w:szCs w:val="24"/>
        </w:rPr>
      </w:pPr>
      <w:r>
        <w:rPr>
          <w:rFonts w:ascii="Times New Roman" w:hAnsi="Times New Roman" w:cs="Times New Roman"/>
          <w:color w:val="000000"/>
          <w:sz w:val="24"/>
          <w:szCs w:val="24"/>
        </w:rPr>
        <w:t>L’appalto sarà affidato a favore dell’offerta più vantaggiosa, valutata esclusivamente su parametri di natura qualitativa come previsti dall'art. 7 del presente Disciplinare.</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b/>
          <w:color w:val="000000"/>
          <w:sz w:val="24"/>
          <w:szCs w:val="24"/>
        </w:rPr>
      </w:pPr>
    </w:p>
    <w:p w:rsidR="00DD7568" w:rsidRDefault="00DD7568" w:rsidP="00DD7568">
      <w:pPr>
        <w:numPr>
          <w:ilvl w:val="0"/>
          <w:numId w:val="4"/>
        </w:numPr>
        <w:tabs>
          <w:tab w:val="left" w:pos="360"/>
          <w:tab w:val="left" w:pos="56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DURATA DELL’APPALTO</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Il presente appalto avrà la durata di anni tre, con decorrenza dalla data di aggiudicazione definitiva della procedura negoziata</w:t>
      </w:r>
    </w:p>
    <w:p w:rsidR="00DD7568" w:rsidRDefault="00DD7568" w:rsidP="00DD7568">
      <w:pPr>
        <w:autoSpaceDE w:val="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Alla naturale scadenza del rapporto contrattuale, l’Ente si riserva la facoltà di prorogare l’incarico per un massimo di 180 giorni, al fine di esperire una nuova gara per l’affidamento del servizio di brokeraggio assicurativo o, eventualmente, per garantire il passaggio delle consegne ai competenti uffici.</w:t>
      </w:r>
    </w:p>
    <w:p w:rsidR="00DD7568" w:rsidRDefault="00DD7568" w:rsidP="00DD7568">
      <w:p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6. MODALITA’ DI PARTECIPAZIONE ALLA PROCEDURA DI GARA</w:t>
      </w: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Codesta Ditta, qualora intendesse partecipare alla procedura di gara, dovrà far pervenire entro e non oltre le ore 13,00 del giorno martedì 28/11/2017 a mezzo pec all'indirizzo di posta elettronica certificata di questa Istituzione Scolastica - ceis01100n@pec.istruzione.it - la propria offerta tecnica sottoscritta dal titolare o legale rappresentante della Ditta e formulata secondo quanto esplicitato al punto 7  del presente Disciplinare, unitamente alla dichiarazione sottoscritta dal titolare o legale </w:t>
      </w: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rappresentante della Ditta relativamente al possesso dei requisiti come specificati nella Le3ttera di invito.</w:t>
      </w:r>
    </w:p>
    <w:p w:rsidR="00DD7568" w:rsidRDefault="00DD7568" w:rsidP="00DD7568">
      <w:pPr>
        <w:spacing w:after="0" w:line="240" w:lineRule="auto"/>
        <w:jc w:val="both"/>
        <w:rPr>
          <w:rFonts w:ascii="Times New Roman" w:hAnsi="Times New Roman" w:cs="Times New Roman"/>
          <w:sz w:val="24"/>
          <w:szCs w:val="24"/>
        </w:rPr>
      </w:pPr>
    </w:p>
    <w:p w:rsidR="00DD7568" w:rsidRDefault="00DD7568" w:rsidP="00DD7568">
      <w:pPr>
        <w:tabs>
          <w:tab w:val="left" w:pos="567"/>
        </w:tabs>
        <w:suppressAutoHyphens/>
        <w:autoSpaceDE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7</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CRITERI DI ATTRIBUZIONE DEI PUNTEGGI</w:t>
      </w:r>
      <w:r>
        <w:rPr>
          <w:rFonts w:ascii="Times New Roman" w:hAnsi="Times New Roman" w:cs="Times New Roman"/>
          <w:bCs/>
          <w:color w:val="000000"/>
          <w:sz w:val="24"/>
          <w:szCs w:val="24"/>
        </w:rPr>
        <w:t xml:space="preserve">: </w:t>
      </w:r>
    </w:p>
    <w:p w:rsidR="00DD7568" w:rsidRDefault="00DD7568" w:rsidP="00DD7568">
      <w:pPr>
        <w:tabs>
          <w:tab w:val="left" w:pos="567"/>
        </w:tabs>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Il punteggio verrà assegnato tenendo conto dei seguenti parametri:</w:t>
      </w:r>
    </w:p>
    <w:p w:rsidR="00DD7568" w:rsidRDefault="00DD7568" w:rsidP="00DD7568">
      <w:pPr>
        <w:numPr>
          <w:ilvl w:val="0"/>
          <w:numId w:val="6"/>
        </w:numPr>
        <w:tabs>
          <w:tab w:val="left" w:pos="1134"/>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Relazione Tecnica </w:t>
      </w:r>
      <w:r>
        <w:rPr>
          <w:rFonts w:ascii="Times New Roman" w:hAnsi="Times New Roman" w:cs="Times New Roman"/>
          <w:sz w:val="24"/>
          <w:szCs w:val="24"/>
        </w:rPr>
        <w:t>con descrizione delle modalità per l'espletamento del servizio – MAX PUNTI 40; la relazione dovrà essere di massimo 5 pagine con carattere ARIAL e dimensione 12.</w:t>
      </w:r>
    </w:p>
    <w:p w:rsidR="00DD7568" w:rsidRDefault="00DD7568" w:rsidP="00DD7568">
      <w:pPr>
        <w:numPr>
          <w:ilvl w:val="0"/>
          <w:numId w:val="6"/>
        </w:numPr>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Struttura Organizzativa e Composizione dello Staff Tecnico</w:t>
      </w:r>
      <w:r>
        <w:rPr>
          <w:rFonts w:ascii="Times New Roman" w:hAnsi="Times New Roman" w:cs="Times New Roman"/>
          <w:sz w:val="24"/>
          <w:szCs w:val="24"/>
        </w:rPr>
        <w:t xml:space="preserve"> che si dedicherà alla gestione dell’Istituto Scolastico  in caso di aggiudicazione – MAX PUNTI 25; numero massimo di pagine 2</w:t>
      </w:r>
    </w:p>
    <w:p w:rsidR="00DD7568" w:rsidRDefault="00DD7568" w:rsidP="00DD7568">
      <w:pPr>
        <w:numPr>
          <w:ilvl w:val="0"/>
          <w:numId w:val="6"/>
        </w:numPr>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Numero di accessi </w:t>
      </w:r>
      <w:r>
        <w:rPr>
          <w:rFonts w:ascii="Times New Roman" w:hAnsi="Times New Roman" w:cs="Times New Roman"/>
          <w:sz w:val="24"/>
          <w:szCs w:val="24"/>
        </w:rPr>
        <w:t>che il Broker si impegna ad effettuare presso i competenti uffici dell’Istituzione scolastica ISISS G.B. Novelli di Marcianise – MAX PUNTI 15</w:t>
      </w:r>
    </w:p>
    <w:p w:rsidR="00DD7568" w:rsidRDefault="00DD7568" w:rsidP="00DD7568">
      <w:pPr>
        <w:tabs>
          <w:tab w:val="left" w:pos="1134"/>
        </w:tabs>
        <w:suppressAutoHyphens/>
        <w:spacing w:after="0" w:line="240" w:lineRule="auto"/>
        <w:ind w:left="425"/>
        <w:jc w:val="both"/>
        <w:rPr>
          <w:rFonts w:ascii="Times New Roman" w:hAnsi="Times New Roman" w:cs="Times New Roman"/>
          <w:sz w:val="24"/>
          <w:szCs w:val="24"/>
        </w:rPr>
      </w:pPr>
    </w:p>
    <w:p w:rsidR="00DD7568" w:rsidRDefault="00DD7568" w:rsidP="00DD7568">
      <w:pPr>
        <w:autoSpaceDE w:val="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 criteri di attribuzione dei punteggi saranno i seguenti:</w:t>
      </w:r>
    </w:p>
    <w:p w:rsidR="00DD7568" w:rsidRDefault="00DD7568" w:rsidP="00DD7568">
      <w:pPr>
        <w:numPr>
          <w:ilvl w:val="0"/>
          <w:numId w:val="7"/>
        </w:numPr>
        <w:tabs>
          <w:tab w:val="left" w:pos="567"/>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Relazione tecnica con descrizione delle modalità per l'espletamento del servizio – MAX PUNTI 40.</w:t>
      </w:r>
    </w:p>
    <w:p w:rsidR="00DD7568" w:rsidRDefault="00DD7568" w:rsidP="00DD7568">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Il punteggio a disposizione verrà attribuito sulla base della valutazione espressa dalla commissione in funzione del progetto presentato recante la descrizione delle modalità di lavoro e dei criteri organizzativi, modalità tecniche e modalità concrete utilizzate e proposte per garantire l’economicità e l’efficacia del programma assicurativo. Il punteggio a disposizione sarà attribuito secondo la valutazione insindacabile espressa dalla commissione, che attribuirà detto punteggio parametrandolo in base ai seguenti coefficienti: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89"/>
        <w:gridCol w:w="6356"/>
      </w:tblGrid>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sz w:val="24"/>
                <w:szCs w:val="24"/>
              </w:rPr>
            </w:pPr>
            <w:r>
              <w:rPr>
                <w:rFonts w:ascii="Times New Roman" w:hAnsi="Times New Roman" w:cs="Times New Roman"/>
                <w:sz w:val="24"/>
                <w:szCs w:val="24"/>
              </w:rPr>
              <w:t>VALUTAZIONE</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sz w:val="24"/>
                <w:szCs w:val="24"/>
              </w:rPr>
            </w:pPr>
            <w:r>
              <w:rPr>
                <w:rFonts w:ascii="Times New Roman" w:hAnsi="Times New Roman" w:cs="Times New Roman"/>
                <w:sz w:val="24"/>
                <w:szCs w:val="24"/>
              </w:rPr>
              <w:t>PUNTEGGIO ATTRIBUITO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OTTIMA</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pStyle w:val="Normalepr2"/>
              <w:widowControl/>
              <w:autoSpaceDE w:val="0"/>
              <w:autoSpaceDN w:val="0"/>
              <w:adjustRightInd w:val="0"/>
              <w:spacing w:before="0" w:line="240" w:lineRule="auto"/>
              <w:rPr>
                <w:spacing w:val="0"/>
                <w:szCs w:val="24"/>
              </w:rPr>
            </w:pPr>
            <w:r>
              <w:rPr>
                <w:spacing w:val="0"/>
                <w:szCs w:val="24"/>
              </w:rPr>
              <w:t>Coefficiente 1 (100% del punteggio massimo)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BUONA</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Coefficiente 0,85 (85% del punteggio massimo)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DISCRETA</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Coefficiente 0,7 (70% del punteggio massimo)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SUFFICIENTE</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Coefficiente 0,55 (55% del punteggio massimo)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APPENA SUFFICIENTE</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Coefficiente 0,40 (40% del punteggio massimo)</w:t>
            </w:r>
          </w:p>
        </w:tc>
      </w:tr>
      <w:tr w:rsidR="00DD7568" w:rsidTr="00DD7568">
        <w:tc>
          <w:tcPr>
            <w:tcW w:w="3189"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INSUFFICIENTE </w:t>
            </w:r>
          </w:p>
        </w:tc>
        <w:tc>
          <w:tcPr>
            <w:tcW w:w="6356" w:type="dxa"/>
            <w:tcBorders>
              <w:top w:val="single" w:sz="4" w:space="0" w:color="auto"/>
              <w:left w:val="single" w:sz="4" w:space="0" w:color="auto"/>
              <w:bottom w:val="single" w:sz="4" w:space="0" w:color="auto"/>
              <w:right w:val="single" w:sz="4" w:space="0" w:color="auto"/>
            </w:tcBorders>
            <w:hideMark/>
          </w:tcPr>
          <w:p w:rsidR="00DD7568" w:rsidRDefault="00DD7568">
            <w:pPr>
              <w:autoSpaceDE w:val="0"/>
              <w:autoSpaceDN w:val="0"/>
              <w:adjustRightInd w:val="0"/>
              <w:spacing w:line="256" w:lineRule="auto"/>
              <w:jc w:val="both"/>
              <w:rPr>
                <w:rFonts w:ascii="Times New Roman" w:hAnsi="Times New Roman" w:cs="Times New Roman"/>
                <w:b/>
                <w:sz w:val="24"/>
                <w:szCs w:val="24"/>
              </w:rPr>
            </w:pPr>
            <w:r>
              <w:rPr>
                <w:rFonts w:ascii="Times New Roman" w:hAnsi="Times New Roman" w:cs="Times New Roman"/>
                <w:b/>
                <w:sz w:val="24"/>
                <w:szCs w:val="24"/>
              </w:rPr>
              <w:t>Coefficiente 0 (0% del punteggio massimo)</w:t>
            </w:r>
          </w:p>
        </w:tc>
      </w:tr>
    </w:tbl>
    <w:p w:rsidR="00DD7568" w:rsidRDefault="00DD7568" w:rsidP="00DD7568">
      <w:pPr>
        <w:tabs>
          <w:tab w:val="left" w:pos="567"/>
        </w:tabs>
        <w:autoSpaceDE w:val="0"/>
        <w:ind w:left="567"/>
        <w:jc w:val="both"/>
        <w:rPr>
          <w:rFonts w:ascii="Times New Roman" w:hAnsi="Times New Roman" w:cs="Times New Roman"/>
          <w:b/>
          <w:color w:val="000000"/>
          <w:sz w:val="24"/>
          <w:szCs w:val="24"/>
        </w:rPr>
      </w:pPr>
    </w:p>
    <w:p w:rsidR="00DD7568" w:rsidRDefault="00DD7568" w:rsidP="00DD7568">
      <w:pPr>
        <w:numPr>
          <w:ilvl w:val="0"/>
          <w:numId w:val="7"/>
        </w:num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Struttura organizzativa che si dedicherà alla gestione dell’Ente in caso di aggiudicazione – MAX PUNTI 25;</w:t>
      </w:r>
    </w:p>
    <w:p w:rsidR="00DD7568" w:rsidRDefault="00DD7568" w:rsidP="00DD7568">
      <w:pPr>
        <w:ind w:left="567"/>
        <w:jc w:val="both"/>
        <w:rPr>
          <w:rFonts w:ascii="Times New Roman" w:hAnsi="Times New Roman" w:cs="Times New Roman"/>
          <w:sz w:val="24"/>
          <w:szCs w:val="24"/>
        </w:rPr>
      </w:pPr>
      <w:r>
        <w:rPr>
          <w:rFonts w:ascii="Times New Roman" w:hAnsi="Times New Roman" w:cs="Times New Roman"/>
          <w:sz w:val="24"/>
          <w:szCs w:val="24"/>
        </w:rPr>
        <w:t>I concorrenti dovranno indicare al massimo n. 5 figure professionali corrispondenti ai seguenti ruoli:</w:t>
      </w:r>
    </w:p>
    <w:p w:rsidR="00DD7568" w:rsidRDefault="00DD7568" w:rsidP="00DD756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Responsabile del servizio </w:t>
      </w:r>
    </w:p>
    <w:p w:rsidR="00DD7568" w:rsidRDefault="00DD7568" w:rsidP="00DD756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Sostituto del Responsabile del Servizio</w:t>
      </w:r>
    </w:p>
    <w:p w:rsidR="00DD7568" w:rsidRDefault="00DD7568" w:rsidP="00DD756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Referente per la gestione contabile, amministrativa e tecnica delle polizze</w:t>
      </w:r>
    </w:p>
    <w:p w:rsidR="00DD7568" w:rsidRDefault="00DD7568" w:rsidP="00DD7568">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 2 Referenti per la gestione dei sinistri.</w:t>
      </w:r>
    </w:p>
    <w:p w:rsidR="00DD7568" w:rsidRDefault="00DD7568" w:rsidP="00DD7568">
      <w:pPr>
        <w:spacing w:before="120"/>
        <w:ind w:left="567"/>
        <w:jc w:val="both"/>
        <w:rPr>
          <w:rFonts w:ascii="Times New Roman" w:hAnsi="Times New Roman" w:cs="Times New Roman"/>
          <w:sz w:val="24"/>
          <w:szCs w:val="24"/>
        </w:rPr>
      </w:pPr>
      <w:r>
        <w:rPr>
          <w:rFonts w:ascii="Times New Roman" w:hAnsi="Times New Roman" w:cs="Times New Roman"/>
          <w:sz w:val="24"/>
          <w:szCs w:val="24"/>
        </w:rPr>
        <w:t>Il punteggio verrà attribuito valutando i seguenti aspetti:</w:t>
      </w:r>
    </w:p>
    <w:p w:rsidR="00DD7568" w:rsidRDefault="00DD7568" w:rsidP="00DD7568">
      <w:pPr>
        <w:spacing w:before="120"/>
        <w:ind w:left="567"/>
        <w:jc w:val="both"/>
        <w:rPr>
          <w:rFonts w:ascii="Times New Roman" w:hAnsi="Times New Roman" w:cs="Times New Roman"/>
          <w:sz w:val="24"/>
          <w:szCs w:val="24"/>
          <w:u w:val="single"/>
        </w:rPr>
      </w:pPr>
      <w:r>
        <w:rPr>
          <w:rFonts w:ascii="Times New Roman" w:hAnsi="Times New Roman" w:cs="Times New Roman"/>
          <w:sz w:val="24"/>
          <w:szCs w:val="24"/>
          <w:u w:val="single"/>
        </w:rPr>
        <w:t>Responsabile del Servizio e suo sostituto: max 12 punti (6 punti per ciascuna figura)</w:t>
      </w: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Iscrizione RUI: Sezione B 4 punti – sezione E 2 punti – nessuna iscrizione 0 punti;</w:t>
      </w: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Esperienza nel settore assicurativo: 0,2 punti per ogni anno di esperienza nel settore assicurativo fino ad un massimo di 2 punti per ciascuna figura</w:t>
      </w:r>
    </w:p>
    <w:p w:rsidR="00DD7568" w:rsidRDefault="00DD7568" w:rsidP="00DD7568">
      <w:pPr>
        <w:spacing w:before="120"/>
        <w:ind w:left="567"/>
        <w:jc w:val="both"/>
        <w:rPr>
          <w:rFonts w:ascii="Times New Roman" w:hAnsi="Times New Roman" w:cs="Times New Roman"/>
          <w:sz w:val="24"/>
          <w:szCs w:val="24"/>
          <w:u w:val="single"/>
        </w:rPr>
      </w:pPr>
      <w:r>
        <w:rPr>
          <w:rFonts w:ascii="Times New Roman" w:hAnsi="Times New Roman" w:cs="Times New Roman"/>
          <w:sz w:val="24"/>
          <w:szCs w:val="24"/>
          <w:u w:val="single"/>
        </w:rPr>
        <w:t>Referente per la gestione contabile, amministrativa e tecnica delle polizze: max 3 punti</w:t>
      </w: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Iscrizione RUI: 2 punti per iscrizione nella sezione E – 0 punti per nessuna iscrizione</w:t>
      </w:r>
    </w:p>
    <w:p w:rsidR="00DD7568" w:rsidRDefault="00DD7568" w:rsidP="00DD7568">
      <w:pPr>
        <w:suppressAutoHyphens/>
        <w:spacing w:after="0" w:line="240" w:lineRule="auto"/>
        <w:jc w:val="both"/>
        <w:rPr>
          <w:rFonts w:ascii="Times New Roman" w:hAnsi="Times New Roman" w:cs="Times New Roman"/>
          <w:sz w:val="24"/>
          <w:szCs w:val="24"/>
        </w:rPr>
      </w:pPr>
    </w:p>
    <w:p w:rsidR="00DD7568" w:rsidRDefault="00DD7568" w:rsidP="00DD7568">
      <w:pPr>
        <w:suppressAutoHyphens/>
        <w:spacing w:after="0" w:line="240" w:lineRule="auto"/>
        <w:jc w:val="both"/>
        <w:rPr>
          <w:rFonts w:ascii="Times New Roman" w:hAnsi="Times New Roman" w:cs="Times New Roman"/>
          <w:sz w:val="24"/>
          <w:szCs w:val="24"/>
        </w:rPr>
      </w:pP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Esperienza nel settore assicurativo: 0,25 punti per ogni anno di esperienza nel settore assicurativo fino ad un massimo di 1 punto</w:t>
      </w:r>
    </w:p>
    <w:p w:rsidR="00DD7568" w:rsidRDefault="00DD7568" w:rsidP="00DD7568">
      <w:pPr>
        <w:spacing w:before="120"/>
        <w:ind w:left="567"/>
        <w:jc w:val="both"/>
        <w:rPr>
          <w:rFonts w:ascii="Times New Roman" w:hAnsi="Times New Roman" w:cs="Times New Roman"/>
          <w:sz w:val="24"/>
          <w:szCs w:val="24"/>
          <w:u w:val="single"/>
        </w:rPr>
      </w:pPr>
      <w:r>
        <w:rPr>
          <w:rFonts w:ascii="Times New Roman" w:hAnsi="Times New Roman" w:cs="Times New Roman"/>
          <w:sz w:val="24"/>
          <w:szCs w:val="24"/>
          <w:u w:val="single"/>
        </w:rPr>
        <w:t>Referente per la gestione sinistri: max 10 punti (5 per ciascuna risorsa)</w:t>
      </w: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Iscrizione RUI: 3 punti per iscrizione nella sezione E – 0 punti per nessuna iscrizione</w:t>
      </w:r>
    </w:p>
    <w:p w:rsidR="00DD7568" w:rsidRDefault="00DD7568" w:rsidP="00DD7568">
      <w:pPr>
        <w:numPr>
          <w:ilvl w:val="0"/>
          <w:numId w:val="9"/>
        </w:numPr>
        <w:suppressAutoHyphens/>
        <w:spacing w:after="0" w:line="240" w:lineRule="auto"/>
        <w:ind w:left="1281" w:hanging="357"/>
        <w:jc w:val="both"/>
        <w:rPr>
          <w:rFonts w:ascii="Times New Roman" w:hAnsi="Times New Roman" w:cs="Times New Roman"/>
          <w:sz w:val="24"/>
          <w:szCs w:val="24"/>
        </w:rPr>
      </w:pPr>
      <w:r>
        <w:rPr>
          <w:rFonts w:ascii="Times New Roman" w:hAnsi="Times New Roman" w:cs="Times New Roman"/>
          <w:sz w:val="24"/>
          <w:szCs w:val="24"/>
        </w:rPr>
        <w:t>Esperienza nel settore assicurativo: 0,50 punti per ogni anno di esperienza nel settore assicurativo fino ad un massimo di  2 punti per ogni risorsa.</w:t>
      </w:r>
    </w:p>
    <w:p w:rsidR="00DD7568" w:rsidRDefault="00DD7568" w:rsidP="00DD7568">
      <w:pPr>
        <w:tabs>
          <w:tab w:val="left" w:pos="1287"/>
        </w:tabs>
        <w:ind w:left="1276"/>
        <w:jc w:val="both"/>
        <w:rPr>
          <w:rFonts w:ascii="Times New Roman" w:hAnsi="Times New Roman" w:cs="Times New Roman"/>
          <w:b/>
          <w:bCs/>
          <w:sz w:val="24"/>
          <w:szCs w:val="24"/>
        </w:rPr>
      </w:pPr>
    </w:p>
    <w:p w:rsidR="00DD7568" w:rsidRDefault="00DD7568" w:rsidP="00DD7568">
      <w:pPr>
        <w:numPr>
          <w:ilvl w:val="0"/>
          <w:numId w:val="7"/>
        </w:num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Numero di accessi che il Broker si impegna ad effettuare presso i competenti uffici dell’Istituto scolastico  – MAX PUNTI 15</w:t>
      </w:r>
    </w:p>
    <w:p w:rsidR="00DD7568" w:rsidRDefault="00DD7568" w:rsidP="00DD7568">
      <w:pPr>
        <w:ind w:left="567"/>
        <w:jc w:val="both"/>
        <w:rPr>
          <w:rFonts w:ascii="Times New Roman" w:hAnsi="Times New Roman" w:cs="Times New Roman"/>
          <w:sz w:val="24"/>
          <w:szCs w:val="24"/>
        </w:rPr>
      </w:pPr>
      <w:r>
        <w:rPr>
          <w:rFonts w:ascii="Times New Roman" w:hAnsi="Times New Roman" w:cs="Times New Roman"/>
          <w:sz w:val="24"/>
          <w:szCs w:val="24"/>
        </w:rPr>
        <w:t>Il punteggio sarà attribuito come segue</w:t>
      </w:r>
    </w:p>
    <w:p w:rsidR="00DD7568" w:rsidRDefault="00DD7568" w:rsidP="00DD7568">
      <w:pPr>
        <w:numPr>
          <w:ilvl w:val="1"/>
          <w:numId w:val="6"/>
        </w:numPr>
        <w:tabs>
          <w:tab w:val="left" w:pos="200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punti 15 per n.1 accesso quindicinale</w:t>
      </w:r>
    </w:p>
    <w:p w:rsidR="00DD7568" w:rsidRDefault="00DD7568" w:rsidP="00DD7568">
      <w:pPr>
        <w:numPr>
          <w:ilvl w:val="1"/>
          <w:numId w:val="6"/>
        </w:numPr>
        <w:tabs>
          <w:tab w:val="left" w:pos="200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punti 5 per n.1 accesso mensile</w:t>
      </w:r>
    </w:p>
    <w:p w:rsidR="00DD7568" w:rsidRDefault="00DD7568" w:rsidP="00DD7568">
      <w:pPr>
        <w:numPr>
          <w:ilvl w:val="1"/>
          <w:numId w:val="6"/>
        </w:numPr>
        <w:tabs>
          <w:tab w:val="left" w:pos="200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punti 0 per minor frequenza di accessi</w:t>
      </w:r>
    </w:p>
    <w:p w:rsidR="00DD7568" w:rsidRDefault="00DD7568" w:rsidP="00DD7568">
      <w:pPr>
        <w:tabs>
          <w:tab w:val="left" w:pos="2007"/>
        </w:tabs>
        <w:ind w:left="1647"/>
        <w:jc w:val="both"/>
        <w:rPr>
          <w:rFonts w:ascii="Times New Roman" w:hAnsi="Times New Roman" w:cs="Times New Roman"/>
          <w:b/>
          <w:sz w:val="24"/>
          <w:szCs w:val="24"/>
        </w:rPr>
      </w:pPr>
    </w:p>
    <w:p w:rsidR="00DD7568" w:rsidRDefault="00DD7568" w:rsidP="00DD7568">
      <w:pPr>
        <w:tabs>
          <w:tab w:val="left" w:pos="567"/>
        </w:tabs>
        <w:autoSpaceDE w:val="0"/>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 RESPONSABILE DEL PROCEDIMENTO</w:t>
      </w:r>
    </w:p>
    <w:p w:rsidR="00DD7568" w:rsidRDefault="00DD7568" w:rsidP="00DD7568">
      <w:pPr>
        <w:tabs>
          <w:tab w:val="left" w:pos="567"/>
        </w:tabs>
        <w:autoSpaceDE w:val="0"/>
        <w:ind w:left="36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Il responsabile del procedimento è il Dirigente Scolastico Prof.ssa Emma Marchitto.</w:t>
      </w:r>
    </w:p>
    <w:p w:rsidR="00DD7568" w:rsidRDefault="00DD7568" w:rsidP="00DD7568">
      <w:pPr>
        <w:tabs>
          <w:tab w:val="left" w:pos="567"/>
        </w:tabs>
        <w:autoSpaceDE w:val="0"/>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9.NORME SULLA PRIVACY</w:t>
      </w:r>
    </w:p>
    <w:p w:rsidR="00DD7568" w:rsidRDefault="00DD7568" w:rsidP="00DD7568">
      <w:pPr>
        <w:tabs>
          <w:tab w:val="left" w:pos="567"/>
        </w:tabs>
        <w:autoSpaceDE w:val="0"/>
        <w:ind w:left="360"/>
        <w:jc w:val="both"/>
        <w:rPr>
          <w:rFonts w:ascii="Times New Roman" w:hAnsi="Times New Roman" w:cs="Times New Roman"/>
          <w:i/>
          <w:color w:val="000000"/>
          <w:sz w:val="24"/>
          <w:szCs w:val="24"/>
        </w:rPr>
      </w:pPr>
      <w:r>
        <w:rPr>
          <w:rFonts w:ascii="Times New Roman" w:hAnsi="Times New Roman" w:cs="Times New Roman"/>
          <w:color w:val="000000"/>
          <w:sz w:val="24"/>
          <w:szCs w:val="24"/>
        </w:rPr>
        <w:t>Ai sensi del decreto legislativo 30 giugno 2003, n. 196, si precisa che le informazioni e i dati richiesti saranno utilizzati strettamente per gli adempimenti relativi alla procedura di appalto e saranno conservati negli archivi dell’Istituto scolastico</w:t>
      </w:r>
    </w:p>
    <w:p w:rsidR="00DD7568" w:rsidRDefault="00DD7568" w:rsidP="00DD7568">
      <w:pPr>
        <w:tabs>
          <w:tab w:val="left" w:pos="567"/>
        </w:tabs>
        <w:autoSpaceDE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10. OBBLIGHI RELATIVI ALLA TRACCIABILITÀ DEI FLUSSI FINANZIARI</w:t>
      </w:r>
    </w:p>
    <w:p w:rsidR="00DD7568" w:rsidRDefault="00DD7568" w:rsidP="00DD7568">
      <w:pPr>
        <w:tabs>
          <w:tab w:val="left" w:pos="567"/>
        </w:tabs>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 Broker assume tutti gli obblighi di tracciabilità dei flussi finanziari di cui all’articolo 3 della legge 13 agosto 2010, n. 136 e successive modifiche. A tal fine si impegna a comunicare alla Stazione Appaltante il conto corrente dedicato, anche non in via esclusiva, e tutte le eventuali variazioni. Infine, per consentire l’esercizio della verifica di cui all’ art. 3 comma 9 della citata legge, il Broker si obbliga a comunicare alla Stazione Appaltante gli eventuali contratti sottoscritti con subappaltatori e subcontraenti.</w:t>
      </w:r>
    </w:p>
    <w:p w:rsidR="00DD7568" w:rsidRDefault="00DD7568" w:rsidP="00DD7568">
      <w:pPr>
        <w:numPr>
          <w:ilvl w:val="0"/>
          <w:numId w:val="10"/>
        </w:numPr>
        <w:tabs>
          <w:tab w:val="left" w:pos="567"/>
        </w:tabs>
        <w:suppressAutoHyphens/>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INFORMAZIONI</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Per chiarimenti sulla procedura, i concorrenti dovranno inoltrare apposita richiesta all'indirizzo di posta elettronica certificata (pec) dell'Istituzione Scolastica ceis01100n@pec.istruzione.it  indirizzata al  Responsabile del Procedimento. Non saranno accettate richieste di chiarimento che perverranno oltre il termine del secondo giorno antecedente la data di scadenza della gara.</w:t>
      </w:r>
    </w:p>
    <w:p w:rsidR="00DD7568" w:rsidRDefault="00DD7568" w:rsidP="00DD7568">
      <w:pPr>
        <w:tabs>
          <w:tab w:val="left" w:pos="567"/>
        </w:tabs>
        <w:autoSpaceDE w:val="0"/>
        <w:ind w:left="567" w:hanging="567"/>
        <w:jc w:val="both"/>
        <w:rPr>
          <w:rFonts w:ascii="Times New Roman" w:hAnsi="Times New Roman" w:cs="Times New Roman"/>
          <w:b/>
          <w:color w:val="000000"/>
          <w:sz w:val="24"/>
          <w:szCs w:val="24"/>
        </w:rPr>
      </w:pPr>
    </w:p>
    <w:p w:rsidR="00DD7568" w:rsidRDefault="00DD7568" w:rsidP="00DD7568">
      <w:pPr>
        <w:numPr>
          <w:ilvl w:val="0"/>
          <w:numId w:val="10"/>
        </w:numPr>
        <w:tabs>
          <w:tab w:val="left" w:pos="567"/>
        </w:tabs>
        <w:suppressAutoHyphens/>
        <w:autoSpaceDE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DISPOSIZIONI FINALI</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Non sono ammesse offerte in variante, incomplete, condizionate e con riserva. Si procederà all'aggiudicazione anche in presenza di una sola offerta, purché valida e congrua. In caso di offerte riportanti la medesima valutazione si procederà a sorteggio.</w:t>
      </w: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p>
    <w:p w:rsidR="00DD7568" w:rsidRDefault="00DD7568" w:rsidP="00DD7568">
      <w:pPr>
        <w:tabs>
          <w:tab w:val="left" w:pos="567"/>
        </w:tabs>
        <w:suppressAutoHyphens/>
        <w:autoSpaceDE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IL DIRIGENTE SCOLASTICO</w:t>
      </w:r>
    </w:p>
    <w:p w:rsidR="00DD7568" w:rsidRDefault="00DD7568" w:rsidP="00DD7568">
      <w:pPr>
        <w:autoSpaceDE w:val="0"/>
        <w:spacing w:after="0" w:line="240" w:lineRule="auto"/>
        <w:ind w:left="4248"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Prof.ssa Emma Marchitto</w:t>
      </w:r>
    </w:p>
    <w:p w:rsidR="00DD7568" w:rsidRDefault="00DD7568" w:rsidP="00DD7568">
      <w:pPr>
        <w:autoSpaceDE w:val="0"/>
        <w:jc w:val="both"/>
        <w:rPr>
          <w:rFonts w:ascii="Times New Roman" w:hAnsi="Times New Roman" w:cs="Times New Roman"/>
          <w:sz w:val="24"/>
          <w:szCs w:val="24"/>
        </w:rPr>
      </w:pPr>
    </w:p>
    <w:p w:rsidR="00DD7568" w:rsidRDefault="00DD7568" w:rsidP="00DD7568">
      <w:pPr>
        <w:autoSpaceDE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DD7568" w:rsidRDefault="00DD7568" w:rsidP="00DD7568">
      <w:pPr>
        <w:rPr>
          <w:rFonts w:ascii="Times New Roman" w:hAnsi="Times New Roman" w:cs="Times New Roman"/>
          <w:b/>
          <w:sz w:val="24"/>
          <w:szCs w:val="24"/>
        </w:rPr>
      </w:pPr>
    </w:p>
    <w:p w:rsidR="00DD7568" w:rsidRDefault="00DD7568" w:rsidP="00564BEC">
      <w:pPr>
        <w:spacing w:after="0" w:line="240" w:lineRule="auto"/>
        <w:jc w:val="right"/>
        <w:rPr>
          <w:rFonts w:ascii="Times New Roman" w:hAnsi="Times New Roman" w:cs="Times New Roman"/>
          <w:sz w:val="24"/>
          <w:szCs w:val="24"/>
        </w:rPr>
      </w:pPr>
    </w:p>
    <w:sectPr w:rsidR="00DD7568" w:rsidSect="00925894">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567"/>
        </w:tabs>
        <w:ind w:left="567" w:hanging="283"/>
      </w:pPr>
    </w:lvl>
  </w:abstractNum>
  <w:abstractNum w:abstractNumId="1">
    <w:nsid w:val="00000003"/>
    <w:multiLevelType w:val="multilevel"/>
    <w:tmpl w:val="2BB41F6E"/>
    <w:name w:val="WW8Num3"/>
    <w:lvl w:ilvl="0">
      <w:start w:val="1"/>
      <w:numFmt w:val="decimal"/>
      <w:lvlText w:val="%1."/>
      <w:lvlJc w:val="left"/>
      <w:pPr>
        <w:tabs>
          <w:tab w:val="num" w:pos="360"/>
        </w:tabs>
        <w:ind w:left="360" w:hanging="360"/>
      </w:pPr>
      <w:rPr>
        <w:b/>
        <w:i w:val="0"/>
        <w:caps w:val="0"/>
        <w:smallCaps w:val="0"/>
        <w:strike w:val="0"/>
        <w:dstrike w:val="0"/>
        <w:shadow w:val="0"/>
        <w:vanish w:val="0"/>
        <w:webHidden w:val="0"/>
        <w:color w:val="000000"/>
        <w:position w:val="0"/>
        <w:sz w:val="24"/>
        <w:u w:val="none"/>
        <w:effect w:val="none"/>
        <w:vertAlign w:val="baseline"/>
        <w:specVanish w:val="0"/>
      </w:rPr>
    </w:lvl>
    <w:lvl w:ilvl="1">
      <w:start w:val="1"/>
      <w:numFmt w:val="lowerLetter"/>
      <w:lvlText w:val="%2)"/>
      <w:lvlJc w:val="left"/>
      <w:pPr>
        <w:tabs>
          <w:tab w:val="num" w:pos="2835"/>
        </w:tabs>
        <w:ind w:left="2835" w:hanging="283"/>
      </w:pPr>
      <w:rPr>
        <w:b/>
        <w:i w:val="0"/>
        <w:caps w:val="0"/>
        <w:smallCaps w:val="0"/>
        <w:strike w:val="0"/>
        <w:dstrike w:val="0"/>
        <w:shadow w:val="0"/>
        <w:vanish w:val="0"/>
        <w:webHidden w:val="0"/>
        <w:color w:val="auto"/>
        <w:position w:val="0"/>
        <w:sz w:val="24"/>
        <w:u w:val="none"/>
        <w:effect w:val="none"/>
        <w:vertAlign w:val="baseline"/>
        <w:specVanish w:val="0"/>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
    <w:nsid w:val="00000004"/>
    <w:multiLevelType w:val="singleLevel"/>
    <w:tmpl w:val="F984CA2C"/>
    <w:name w:val="WW8Num4"/>
    <w:lvl w:ilvl="0">
      <w:start w:val="1"/>
      <w:numFmt w:val="lowerLetter"/>
      <w:lvlText w:val="%1."/>
      <w:lvlJc w:val="left"/>
      <w:pPr>
        <w:tabs>
          <w:tab w:val="num" w:pos="3885"/>
        </w:tabs>
        <w:ind w:left="3885" w:hanging="340"/>
      </w:pPr>
      <w:rPr>
        <w:rFonts w:ascii="Arial" w:hAnsi="Arial" w:cs="Times New Roman" w:hint="default"/>
        <w:b w:val="0"/>
        <w:i w:val="0"/>
        <w:sz w:val="24"/>
        <w:szCs w:val="24"/>
      </w:rPr>
    </w:lvl>
  </w:abstractNum>
  <w:abstractNum w:abstractNumId="3">
    <w:nsid w:val="00000005"/>
    <w:multiLevelType w:val="multilevel"/>
    <w:tmpl w:val="00000005"/>
    <w:name w:val="WW8Num5"/>
    <w:lvl w:ilvl="0">
      <w:start w:val="1"/>
      <w:numFmt w:val="lowerLetter"/>
      <w:lvlText w:val="%1)"/>
      <w:lvlJc w:val="left"/>
      <w:pPr>
        <w:tabs>
          <w:tab w:val="num" w:pos="425"/>
        </w:tabs>
        <w:ind w:left="425" w:hanging="283"/>
      </w:pPr>
    </w:lvl>
    <w:lvl w:ilvl="1">
      <w:start w:val="16"/>
      <w:numFmt w:val="bullet"/>
      <w:lvlText w:val="-"/>
      <w:lvlJc w:val="left"/>
      <w:pPr>
        <w:tabs>
          <w:tab w:val="num" w:pos="2007"/>
        </w:tabs>
        <w:ind w:left="2007" w:hanging="360"/>
      </w:pPr>
      <w:rPr>
        <w:rFonts w:ascii="Times New Roman" w:hAnsi="Times New Roman" w:cs="Times New Roman"/>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nsid w:val="20CA0AD5"/>
    <w:multiLevelType w:val="hybridMultilevel"/>
    <w:tmpl w:val="7A14F45C"/>
    <w:lvl w:ilvl="0" w:tplc="0410000F">
      <w:start w:val="1"/>
      <w:numFmt w:val="decimal"/>
      <w:lvlText w:val="%1."/>
      <w:lvlJc w:val="left"/>
      <w:pPr>
        <w:tabs>
          <w:tab w:val="num" w:pos="1287"/>
        </w:tabs>
        <w:ind w:left="1287" w:hanging="360"/>
      </w:pPr>
    </w:lvl>
    <w:lvl w:ilvl="1" w:tplc="04100001">
      <w:start w:val="1"/>
      <w:numFmt w:val="bullet"/>
      <w:lvlText w:val=""/>
      <w:lvlJc w:val="left"/>
      <w:pPr>
        <w:tabs>
          <w:tab w:val="num" w:pos="2007"/>
        </w:tabs>
        <w:ind w:left="2007"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40F02AD"/>
    <w:multiLevelType w:val="hybridMultilevel"/>
    <w:tmpl w:val="A7E694DE"/>
    <w:lvl w:ilvl="0" w:tplc="04100001">
      <w:start w:val="1"/>
      <w:numFmt w:val="bullet"/>
      <w:lvlText w:val=""/>
      <w:lvlJc w:val="left"/>
      <w:pPr>
        <w:ind w:left="128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4E7098F"/>
    <w:multiLevelType w:val="hybridMultilevel"/>
    <w:tmpl w:val="E1DEB2FA"/>
    <w:name w:val="WW8Num13"/>
    <w:lvl w:ilvl="0" w:tplc="D7C065FA">
      <w:start w:val="11"/>
      <w:numFmt w:val="decimal"/>
      <w:lvlText w:val="%1."/>
      <w:lvlJc w:val="left"/>
      <w:pPr>
        <w:tabs>
          <w:tab w:val="num" w:pos="360"/>
        </w:tabs>
        <w:ind w:left="360" w:hanging="360"/>
      </w:pPr>
      <w:rPr>
        <w:b/>
        <w:i w:val="0"/>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F174A37"/>
    <w:multiLevelType w:val="hybridMultilevel"/>
    <w:tmpl w:val="10EEB83E"/>
    <w:lvl w:ilvl="0" w:tplc="0410000F">
      <w:start w:val="1"/>
      <w:numFmt w:val="decimal"/>
      <w:pStyle w:val="Normaleabc"/>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758D7BC2"/>
    <w:multiLevelType w:val="hybridMultilevel"/>
    <w:tmpl w:val="57E08678"/>
    <w:lvl w:ilvl="0" w:tplc="40963F0E">
      <w:start w:val="1"/>
      <w:numFmt w:val="bullet"/>
      <w:lvlText w:val=""/>
      <w:lvlJc w:val="left"/>
      <w:pPr>
        <w:ind w:left="72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6DD4B6C"/>
    <w:multiLevelType w:val="hybridMultilevel"/>
    <w:tmpl w:val="57BACE4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745D9"/>
    <w:rsid w:val="00007C07"/>
    <w:rsid w:val="0002419B"/>
    <w:rsid w:val="000D5977"/>
    <w:rsid w:val="00260B58"/>
    <w:rsid w:val="00307AAB"/>
    <w:rsid w:val="00316F3F"/>
    <w:rsid w:val="003745D9"/>
    <w:rsid w:val="00435999"/>
    <w:rsid w:val="00564BEC"/>
    <w:rsid w:val="00574845"/>
    <w:rsid w:val="005762CA"/>
    <w:rsid w:val="00581835"/>
    <w:rsid w:val="005B5D2B"/>
    <w:rsid w:val="00663207"/>
    <w:rsid w:val="006C594B"/>
    <w:rsid w:val="007043F6"/>
    <w:rsid w:val="00754105"/>
    <w:rsid w:val="007E0FAE"/>
    <w:rsid w:val="00925894"/>
    <w:rsid w:val="009307E6"/>
    <w:rsid w:val="00932C03"/>
    <w:rsid w:val="009518F8"/>
    <w:rsid w:val="00954ADB"/>
    <w:rsid w:val="009E4442"/>
    <w:rsid w:val="00A3084A"/>
    <w:rsid w:val="00BD4A82"/>
    <w:rsid w:val="00C123A8"/>
    <w:rsid w:val="00C16D72"/>
    <w:rsid w:val="00C644F5"/>
    <w:rsid w:val="00C849CC"/>
    <w:rsid w:val="00CD3D4F"/>
    <w:rsid w:val="00DD7568"/>
    <w:rsid w:val="00DE6A4B"/>
    <w:rsid w:val="00E22E9B"/>
    <w:rsid w:val="00E67920"/>
    <w:rsid w:val="00E7795A"/>
    <w:rsid w:val="00EC4824"/>
    <w:rsid w:val="00F634B9"/>
    <w:rsid w:val="00FB2658"/>
    <w:rsid w:val="00FE40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4F5"/>
  </w:style>
  <w:style w:type="paragraph" w:styleId="Titolo2">
    <w:name w:val="heading 2"/>
    <w:basedOn w:val="Normale"/>
    <w:next w:val="Normale"/>
    <w:link w:val="Titolo2Carattere"/>
    <w:qFormat/>
    <w:rsid w:val="00BD4A82"/>
    <w:pPr>
      <w:keepNext/>
      <w:spacing w:after="0" w:line="240" w:lineRule="auto"/>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824"/>
    <w:rPr>
      <w:color w:val="0563C1" w:themeColor="hyperlink"/>
      <w:u w:val="single"/>
    </w:rPr>
  </w:style>
  <w:style w:type="character" w:customStyle="1" w:styleId="Titolo2Carattere">
    <w:name w:val="Titolo 2 Carattere"/>
    <w:basedOn w:val="Carpredefinitoparagrafo"/>
    <w:link w:val="Titolo2"/>
    <w:rsid w:val="00BD4A82"/>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BD4A82"/>
    <w:pPr>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rsid w:val="00BD4A82"/>
    <w:rPr>
      <w:rFonts w:ascii="Calibri" w:eastAsia="Calibri" w:hAnsi="Calibri" w:cs="Calibri"/>
    </w:rPr>
  </w:style>
  <w:style w:type="paragraph" w:styleId="Testofumetto">
    <w:name w:val="Balloon Text"/>
    <w:basedOn w:val="Normale"/>
    <w:link w:val="TestofumettoCarattere"/>
    <w:uiPriority w:val="99"/>
    <w:semiHidden/>
    <w:unhideWhenUsed/>
    <w:rsid w:val="00BD4A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A82"/>
    <w:rPr>
      <w:rFonts w:ascii="Tahoma" w:hAnsi="Tahoma" w:cs="Tahoma"/>
      <w:sz w:val="16"/>
      <w:szCs w:val="16"/>
    </w:rPr>
  </w:style>
  <w:style w:type="paragraph" w:styleId="NormaleWeb">
    <w:name w:val="Normal (Web)"/>
    <w:basedOn w:val="Normale"/>
    <w:rsid w:val="006C594B"/>
    <w:pPr>
      <w:suppressAutoHyphens/>
      <w:spacing w:before="100" w:after="100" w:line="240" w:lineRule="auto"/>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DD7568"/>
    <w:pPr>
      <w:spacing w:line="256" w:lineRule="auto"/>
      <w:ind w:left="720"/>
      <w:contextualSpacing/>
    </w:pPr>
  </w:style>
  <w:style w:type="paragraph" w:customStyle="1" w:styleId="Normalepr2">
    <w:name w:val="Normale pr2"/>
    <w:basedOn w:val="Normale"/>
    <w:rsid w:val="00DD7568"/>
    <w:pPr>
      <w:widowControl w:val="0"/>
      <w:suppressAutoHyphens/>
      <w:spacing w:before="40" w:after="0" w:line="240" w:lineRule="exact"/>
      <w:jc w:val="both"/>
    </w:pPr>
    <w:rPr>
      <w:rFonts w:ascii="Times New Roman" w:eastAsia="Times New Roman" w:hAnsi="Times New Roman" w:cs="Times New Roman"/>
      <w:spacing w:val="-4"/>
      <w:sz w:val="24"/>
      <w:szCs w:val="20"/>
      <w:lang w:eastAsia="ar-SA"/>
    </w:rPr>
  </w:style>
  <w:style w:type="paragraph" w:customStyle="1" w:styleId="Normaleabc">
    <w:name w:val="Normale/abc"/>
    <w:basedOn w:val="Normale"/>
    <w:rsid w:val="00DD7568"/>
    <w:pPr>
      <w:widowControl w:val="0"/>
      <w:numPr>
        <w:numId w:val="1"/>
      </w:numPr>
      <w:suppressAutoHyphens/>
      <w:spacing w:before="80" w:after="0" w:line="240" w:lineRule="exact"/>
      <w:ind w:left="0" w:firstLine="0"/>
      <w:jc w:val="both"/>
    </w:pPr>
    <w:rPr>
      <w:rFonts w:ascii="Times New Roman" w:eastAsia="Times New Roman" w:hAnsi="Times New Roman" w:cs="Times New Roman"/>
      <w:spacing w:val="-4"/>
      <w:sz w:val="24"/>
      <w:szCs w:val="20"/>
      <w:lang w:eastAsia="ar-SA"/>
    </w:rPr>
  </w:style>
</w:styles>
</file>

<file path=word/webSettings.xml><?xml version="1.0" encoding="utf-8"?>
<w:webSettings xmlns:r="http://schemas.openxmlformats.org/officeDocument/2006/relationships" xmlns:w="http://schemas.openxmlformats.org/wordprocessingml/2006/main">
  <w:divs>
    <w:div w:id="611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hyperlink" Target="http://www.istitutonov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hyperlink" Target="mailto:ceis01100n@pec.istruzione.it" TargetMode="External"/><Relationship Id="rId5" Type="http://schemas.openxmlformats.org/officeDocument/2006/relationships/image" Target="media/image1.wmf"/><Relationship Id="rId10"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4179</Words>
  <Characters>23823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zullo</dc:creator>
  <cp:lastModifiedBy>utente</cp:lastModifiedBy>
  <cp:revision>2</cp:revision>
  <cp:lastPrinted>2017-11-20T09:34:00Z</cp:lastPrinted>
  <dcterms:created xsi:type="dcterms:W3CDTF">2017-11-21T13:23:00Z</dcterms:created>
  <dcterms:modified xsi:type="dcterms:W3CDTF">2017-11-21T13:23:00Z</dcterms:modified>
</cp:coreProperties>
</file>